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B1C1" w14:textId="7CC7488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spacing w:after="20" w:line="20" w:lineRule="atLeast"/>
        <w:rPr>
          <w:rFonts w:ascii="Calibri Light" w:hAnsi="Calibri Light" w:cs="Calibri Light"/>
          <w:shd w:val="clear" w:color="auto" w:fill="FFFFFF"/>
        </w:rPr>
      </w:pPr>
    </w:p>
    <w:p w14:paraId="7DC31BA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664968">
        <w:rPr>
          <w:rFonts w:ascii="Calibri Light" w:hAnsi="Calibri Light" w:cs="Calibri Light"/>
          <w:shd w:val="clear" w:color="auto" w:fill="FFFFFF"/>
        </w:rPr>
        <w:t>CENTRALE UNICA DI COMMITTENZA DELL’UNIONE MONTANA DEL PINEROLESE</w:t>
      </w:r>
    </w:p>
    <w:p w14:paraId="41085D50"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center"/>
        <w:rPr>
          <w:rFonts w:ascii="Calibri Light" w:hAnsi="Calibri Light" w:cs="Calibri Light"/>
          <w:u w:color="000000"/>
        </w:rPr>
      </w:pPr>
    </w:p>
    <w:p w14:paraId="327BBAC9" w14:textId="0BBE1398" w:rsidR="00C86F89" w:rsidRPr="00664968" w:rsidRDefault="00C86F89" w:rsidP="00664968">
      <w:pPr>
        <w:tabs>
          <w:tab w:val="left" w:pos="6521"/>
        </w:tabs>
        <w:jc w:val="both"/>
        <w:rPr>
          <w:rFonts w:ascii="Calibri Light" w:hAnsi="Calibri Light" w:cs="Calibri Light"/>
          <w:b/>
          <w:bCs/>
          <w:sz w:val="22"/>
          <w:szCs w:val="22"/>
          <w:highlight w:val="yellow"/>
          <w:u w:color="000000"/>
        </w:rPr>
      </w:pPr>
      <w:r w:rsidRPr="00664968">
        <w:rPr>
          <w:rFonts w:ascii="Calibri Light" w:hAnsi="Calibri Light" w:cs="Calibri Light"/>
          <w:b/>
          <w:bCs/>
          <w:sz w:val="22"/>
          <w:szCs w:val="22"/>
          <w:u w:color="000000"/>
        </w:rPr>
        <w:t>PROCEDURA</w:t>
      </w:r>
      <w:r w:rsidR="000D38C2">
        <w:rPr>
          <w:rFonts w:ascii="Calibri Light" w:hAnsi="Calibri Light" w:cs="Calibri Light"/>
          <w:b/>
          <w:bCs/>
          <w:sz w:val="22"/>
          <w:szCs w:val="22"/>
          <w:u w:color="000000"/>
        </w:rPr>
        <w:t xml:space="preserve"> NEGOZIATA</w:t>
      </w:r>
      <w:r w:rsidRPr="00664968">
        <w:rPr>
          <w:rFonts w:ascii="Calibri Light" w:hAnsi="Calibri Light" w:cs="Calibri Light"/>
          <w:b/>
          <w:bCs/>
          <w:sz w:val="22"/>
          <w:szCs w:val="22"/>
          <w:u w:color="000000"/>
        </w:rPr>
        <w:t xml:space="preserve"> EX ART. 1, COMMA 2, LETTERA B, DELLA L. 120/2020 E SS.MM.II. PER L’AFFIDAMENTO </w:t>
      </w:r>
      <w:bookmarkStart w:id="0" w:name="_Hlk120608752"/>
      <w:r w:rsidRPr="00664968">
        <w:rPr>
          <w:rFonts w:ascii="Calibri Light" w:hAnsi="Calibri Light" w:cs="Calibri Light"/>
          <w:b/>
          <w:bCs/>
          <w:sz w:val="22"/>
          <w:szCs w:val="22"/>
          <w:u w:color="000000"/>
        </w:rPr>
        <w:t xml:space="preserve">DEI </w:t>
      </w:r>
      <w:r w:rsidR="00F741C3" w:rsidRPr="00F741C3">
        <w:rPr>
          <w:rFonts w:ascii="Calibri Light" w:eastAsia="Arial Unicode MS" w:hAnsi="Calibri Light" w:cs="Calibri Light"/>
          <w:b/>
          <w:bCs/>
          <w:color w:val="000000"/>
          <w:sz w:val="22"/>
          <w:szCs w:val="22"/>
          <w:u w:color="000000"/>
        </w:rPr>
        <w:t>LAVORI DI MIGLIORAMENTO SISMICO SCUOLE ELEMENTARI</w:t>
      </w:r>
      <w:r w:rsidRPr="00664968">
        <w:rPr>
          <w:rFonts w:ascii="Calibri Light" w:eastAsia="Arial Unicode MS" w:hAnsi="Calibri Light" w:cs="Calibri Light"/>
          <w:b/>
          <w:bCs/>
          <w:color w:val="000000"/>
          <w:sz w:val="22"/>
          <w:szCs w:val="22"/>
          <w:u w:color="000000"/>
        </w:rPr>
        <w:t xml:space="preserve">, NEL COMUNE DI </w:t>
      </w:r>
      <w:r w:rsidR="00F741C3">
        <w:rPr>
          <w:rFonts w:ascii="Calibri Light" w:eastAsia="Arial Unicode MS" w:hAnsi="Calibri Light" w:cs="Calibri Light"/>
          <w:b/>
          <w:bCs/>
          <w:color w:val="000000"/>
          <w:sz w:val="22"/>
          <w:szCs w:val="22"/>
          <w:u w:color="000000"/>
        </w:rPr>
        <w:t>LUSERNETTA</w:t>
      </w:r>
      <w:r w:rsidRPr="00664968">
        <w:rPr>
          <w:rFonts w:ascii="Calibri Light" w:eastAsia="Arial Unicode MS" w:hAnsi="Calibri Light" w:cs="Calibri Light"/>
          <w:b/>
          <w:bCs/>
          <w:color w:val="000000"/>
          <w:sz w:val="22"/>
          <w:szCs w:val="22"/>
          <w:u w:color="000000"/>
        </w:rPr>
        <w:t xml:space="preserve">. </w:t>
      </w:r>
      <w:r w:rsidRPr="00664968">
        <w:rPr>
          <w:rFonts w:ascii="Calibri Light" w:hAnsi="Calibri Light" w:cs="Calibri Light"/>
          <w:b/>
          <w:bCs/>
          <w:sz w:val="22"/>
          <w:szCs w:val="22"/>
          <w:u w:color="000000"/>
        </w:rPr>
        <w:t xml:space="preserve">CUP:  </w:t>
      </w:r>
      <w:r w:rsidR="00F741C3" w:rsidRPr="00F741C3">
        <w:rPr>
          <w:rFonts w:ascii="Calibri Light" w:eastAsia="Arial Unicode MS" w:hAnsi="Calibri Light" w:cs="Calibri Light"/>
          <w:b/>
          <w:bCs/>
          <w:color w:val="000000"/>
          <w:sz w:val="22"/>
          <w:szCs w:val="22"/>
          <w:u w:color="000000"/>
        </w:rPr>
        <w:t>F49F18000310001</w:t>
      </w:r>
      <w:bookmarkEnd w:id="0"/>
      <w:r w:rsidRPr="004C71CA">
        <w:rPr>
          <w:rFonts w:ascii="Calibri Light" w:eastAsia="Arial Unicode MS" w:hAnsi="Calibri Light" w:cs="Calibri Light"/>
          <w:b/>
          <w:bCs/>
          <w:color w:val="000000"/>
          <w:sz w:val="22"/>
          <w:szCs w:val="22"/>
          <w:u w:color="000000"/>
        </w:rPr>
        <w:t xml:space="preserve">, CIG: </w:t>
      </w:r>
      <w:r w:rsidR="004C71CA" w:rsidRPr="004C71CA">
        <w:rPr>
          <w:rFonts w:ascii="Calibri Light" w:eastAsia="Arial Unicode MS" w:hAnsi="Calibri Light" w:cs="Calibri Light"/>
          <w:b/>
          <w:bCs/>
          <w:color w:val="000000"/>
          <w:sz w:val="22"/>
          <w:szCs w:val="22"/>
          <w:u w:color="000000"/>
        </w:rPr>
        <w:t>9547924C21</w:t>
      </w:r>
      <w:r w:rsidRPr="004C71CA">
        <w:rPr>
          <w:rFonts w:ascii="Calibri Light" w:eastAsia="Arial Unicode MS" w:hAnsi="Calibri Light" w:cs="Calibri Light"/>
          <w:b/>
          <w:bCs/>
          <w:color w:val="000000"/>
          <w:sz w:val="22"/>
          <w:szCs w:val="22"/>
          <w:u w:color="000000"/>
        </w:rPr>
        <w:t>.</w:t>
      </w:r>
    </w:p>
    <w:p w14:paraId="06C25DB3" w14:textId="77777777" w:rsidR="00C86F89" w:rsidRPr="0066496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u w:color="000000"/>
        </w:rPr>
      </w:pPr>
      <w:r w:rsidRPr="00664968">
        <w:rPr>
          <w:rFonts w:ascii="Calibri Light" w:hAnsi="Calibri Light" w:cs="Calibri Light"/>
          <w:b/>
          <w:bCs/>
          <w:u w:color="000000"/>
        </w:rPr>
        <w:t xml:space="preserve">SCHEMA DI </w:t>
      </w:r>
      <w:r w:rsidR="006A2B5A" w:rsidRPr="00664968">
        <w:rPr>
          <w:rFonts w:ascii="Calibri Light" w:hAnsi="Calibri Light" w:cs="Calibri Light"/>
          <w:b/>
          <w:bCs/>
          <w:u w:color="000000"/>
        </w:rPr>
        <w:t xml:space="preserve">LETTERA DI INVITO CON </w:t>
      </w:r>
      <w:r w:rsidRPr="00664968">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AE4FE3" w14:paraId="4EAD42C5" w14:textId="77777777" w:rsidTr="00C86F89">
        <w:trPr>
          <w:trHeight w:val="346"/>
        </w:trPr>
        <w:tc>
          <w:tcPr>
            <w:tcW w:w="9889" w:type="dxa"/>
          </w:tcPr>
          <w:p w14:paraId="121F1D21" w14:textId="5B038E62" w:rsidR="00912A94" w:rsidRPr="00AE4FE3" w:rsidRDefault="00912A94" w:rsidP="004C4F40">
            <w:pPr>
              <w:tabs>
                <w:tab w:val="left" w:pos="6521"/>
              </w:tabs>
              <w:autoSpaceDE w:val="0"/>
              <w:autoSpaceDN w:val="0"/>
              <w:adjustRightInd w:val="0"/>
              <w:rPr>
                <w:rFonts w:ascii="Calibri Light" w:hAnsi="Calibri Light" w:cs="Calibri Light"/>
                <w:sz w:val="22"/>
                <w:szCs w:val="22"/>
                <w:u w:color="000000"/>
              </w:rPr>
            </w:pPr>
          </w:p>
        </w:tc>
      </w:tr>
    </w:tbl>
    <w:p w14:paraId="4DCA3837" w14:textId="7C208476" w:rsidR="00B12596" w:rsidRPr="00AE4FE3" w:rsidRDefault="00B12596" w:rsidP="00664968">
      <w:pPr>
        <w:pStyle w:val="DidefaultA"/>
        <w:tabs>
          <w:tab w:val="left" w:pos="6521"/>
        </w:tabs>
        <w:jc w:val="both"/>
        <w:rPr>
          <w:rFonts w:ascii="Calibri Light" w:hAnsi="Calibri Light" w:cs="Calibri Light"/>
          <w:lang w:val="it-IT"/>
        </w:rPr>
      </w:pPr>
      <w:r w:rsidRPr="00CA661A">
        <w:rPr>
          <w:rFonts w:ascii="Calibri Light" w:hAnsi="Calibri Light" w:cs="Calibri Light"/>
          <w:lang w:val="it-IT"/>
        </w:rPr>
        <w:t xml:space="preserve">In esecuzione della </w:t>
      </w:r>
      <w:bookmarkStart w:id="1" w:name="_Hlk84937889"/>
      <w:r w:rsidRPr="00CA661A">
        <w:rPr>
          <w:rFonts w:ascii="Calibri Light" w:hAnsi="Calibri Light" w:cs="Calibri Light"/>
          <w:lang w:val="it-IT"/>
        </w:rPr>
        <w:t xml:space="preserve">determinazione </w:t>
      </w:r>
      <w:r w:rsidR="00A62DDB" w:rsidRPr="00CA661A">
        <w:rPr>
          <w:rFonts w:ascii="Calibri Light" w:hAnsi="Calibri Light" w:cs="Calibri Light"/>
          <w:lang w:val="it-IT"/>
        </w:rPr>
        <w:t xml:space="preserve">del </w:t>
      </w:r>
      <w:bookmarkStart w:id="2" w:name="_Hlk120609005"/>
      <w:r w:rsidR="00A62DDB" w:rsidRPr="00CA661A">
        <w:rPr>
          <w:rFonts w:ascii="Calibri Light" w:hAnsi="Calibri Light" w:cs="Calibri Light"/>
          <w:lang w:val="it-IT"/>
        </w:rPr>
        <w:t>Responsabile de</w:t>
      </w:r>
      <w:r w:rsidR="00F741C3" w:rsidRPr="00CA661A">
        <w:rPr>
          <w:rFonts w:ascii="Calibri Light" w:hAnsi="Calibri Light" w:cs="Calibri Light"/>
          <w:lang w:val="it-IT"/>
        </w:rPr>
        <w:t>l</w:t>
      </w:r>
      <w:r w:rsidR="00A62DDB" w:rsidRPr="00CA661A">
        <w:rPr>
          <w:rFonts w:ascii="Calibri Light" w:hAnsi="Calibri Light" w:cs="Calibri Light"/>
          <w:lang w:val="it-IT"/>
        </w:rPr>
        <w:t xml:space="preserve"> Servizi</w:t>
      </w:r>
      <w:r w:rsidR="00F741C3" w:rsidRPr="00CA661A">
        <w:rPr>
          <w:rFonts w:ascii="Calibri Light" w:hAnsi="Calibri Light" w:cs="Calibri Light"/>
          <w:lang w:val="it-IT"/>
        </w:rPr>
        <w:t>o</w:t>
      </w:r>
      <w:r w:rsidR="00A62DDB" w:rsidRPr="00CA661A">
        <w:rPr>
          <w:rFonts w:ascii="Calibri Light" w:hAnsi="Calibri Light" w:cs="Calibri Light"/>
          <w:lang w:val="it-IT"/>
        </w:rPr>
        <w:t xml:space="preserve"> Tecnic</w:t>
      </w:r>
      <w:r w:rsidR="00F741C3" w:rsidRPr="00CA661A">
        <w:rPr>
          <w:rFonts w:ascii="Calibri Light" w:hAnsi="Calibri Light" w:cs="Calibri Light"/>
          <w:lang w:val="it-IT"/>
        </w:rPr>
        <w:t>o</w:t>
      </w:r>
      <w:r w:rsidR="00A62DDB" w:rsidRPr="00CA661A">
        <w:rPr>
          <w:rFonts w:ascii="Calibri Light" w:hAnsi="Calibri Light" w:cs="Calibri Light"/>
          <w:lang w:val="it-IT"/>
        </w:rPr>
        <w:t xml:space="preserve"> </w:t>
      </w:r>
      <w:r w:rsidRPr="00CA661A">
        <w:rPr>
          <w:rFonts w:ascii="Calibri Light" w:hAnsi="Calibri Light" w:cs="Calibri Light"/>
          <w:lang w:val="it-IT"/>
        </w:rPr>
        <w:t xml:space="preserve">del Comune di </w:t>
      </w:r>
      <w:r w:rsidR="00F741C3" w:rsidRPr="00CA661A">
        <w:rPr>
          <w:rFonts w:ascii="Calibri Light" w:hAnsi="Calibri Light" w:cs="Calibri Light"/>
          <w:lang w:val="it-IT"/>
        </w:rPr>
        <w:t>Lusernetta</w:t>
      </w:r>
      <w:r w:rsidRPr="00CA661A">
        <w:rPr>
          <w:rFonts w:ascii="Calibri Light" w:hAnsi="Calibri Light" w:cs="Calibri Light"/>
          <w:lang w:val="it-IT"/>
        </w:rPr>
        <w:t xml:space="preserve"> </w:t>
      </w:r>
      <w:r w:rsidR="00A62DDB" w:rsidRPr="00CA661A">
        <w:rPr>
          <w:rFonts w:ascii="Calibri Light" w:hAnsi="Calibri Light" w:cs="Calibri Light"/>
          <w:lang w:val="it-IT"/>
        </w:rPr>
        <w:t xml:space="preserve">n. </w:t>
      </w:r>
      <w:r w:rsidR="00CA661A" w:rsidRPr="00CA661A">
        <w:rPr>
          <w:rFonts w:ascii="Calibri Light" w:hAnsi="Calibri Light" w:cs="Calibri Light"/>
          <w:lang w:val="it-IT"/>
        </w:rPr>
        <w:t>240</w:t>
      </w:r>
      <w:r w:rsidR="00A62DDB" w:rsidRPr="00CA661A">
        <w:rPr>
          <w:rFonts w:ascii="Calibri Light" w:hAnsi="Calibri Light" w:cs="Calibri Light"/>
          <w:lang w:val="it-IT"/>
        </w:rPr>
        <w:t xml:space="preserve"> del </w:t>
      </w:r>
      <w:r w:rsidR="00CA661A" w:rsidRPr="00CA661A">
        <w:rPr>
          <w:rFonts w:ascii="Calibri Light" w:hAnsi="Calibri Light" w:cs="Calibri Light"/>
          <w:lang w:val="it-IT"/>
        </w:rPr>
        <w:t>13</w:t>
      </w:r>
      <w:r w:rsidR="00881FD6" w:rsidRPr="00CA661A">
        <w:rPr>
          <w:rFonts w:ascii="Calibri Light" w:hAnsi="Calibri Light" w:cs="Calibri Light"/>
          <w:lang w:val="it-IT"/>
        </w:rPr>
        <w:t>.</w:t>
      </w:r>
      <w:r w:rsidR="00A62DDB" w:rsidRPr="00CA661A">
        <w:rPr>
          <w:rFonts w:ascii="Calibri Light" w:hAnsi="Calibri Light" w:cs="Calibri Light"/>
          <w:lang w:val="it-IT"/>
        </w:rPr>
        <w:t>1</w:t>
      </w:r>
      <w:r w:rsidR="00CA661A" w:rsidRPr="00CA661A">
        <w:rPr>
          <w:rFonts w:ascii="Calibri Light" w:hAnsi="Calibri Light" w:cs="Calibri Light"/>
          <w:lang w:val="it-IT"/>
        </w:rPr>
        <w:t>2</w:t>
      </w:r>
      <w:r w:rsidR="00881FD6" w:rsidRPr="00CA661A">
        <w:rPr>
          <w:rFonts w:ascii="Calibri Light" w:hAnsi="Calibri Light" w:cs="Calibri Light"/>
          <w:lang w:val="it-IT"/>
        </w:rPr>
        <w:t>.</w:t>
      </w:r>
      <w:r w:rsidR="00A62DDB" w:rsidRPr="00CA661A">
        <w:rPr>
          <w:rFonts w:ascii="Calibri Light" w:hAnsi="Calibri Light" w:cs="Calibri Light"/>
          <w:lang w:val="it-IT"/>
        </w:rPr>
        <w:t>202</w:t>
      </w:r>
      <w:r w:rsidR="00904D3C" w:rsidRPr="00CA661A">
        <w:rPr>
          <w:rFonts w:ascii="Calibri Light" w:hAnsi="Calibri Light" w:cs="Calibri Light"/>
          <w:lang w:val="it-IT"/>
        </w:rPr>
        <w:t>2</w:t>
      </w:r>
      <w:bookmarkEnd w:id="1"/>
      <w:r w:rsidR="00A02FFD" w:rsidRPr="00CA661A">
        <w:rPr>
          <w:rFonts w:ascii="Calibri Light" w:hAnsi="Calibri Light" w:cs="Calibri Light"/>
          <w:lang w:val="it-IT"/>
        </w:rPr>
        <w:t xml:space="preserve"> </w:t>
      </w:r>
      <w:bookmarkEnd w:id="2"/>
      <w:r w:rsidRPr="00CA661A">
        <w:rPr>
          <w:rFonts w:ascii="Calibri Light" w:hAnsi="Calibri Light" w:cs="Calibri Light"/>
          <w:lang w:val="it-IT"/>
        </w:rPr>
        <w:t xml:space="preserve">e della determinazione del Responsabile della Centrale Unica di Committenza dell’Unione Montana del Pinerolese n. </w:t>
      </w:r>
      <w:bookmarkStart w:id="3" w:name="_Hlk513446061"/>
      <w:r w:rsidRPr="00CA661A">
        <w:rPr>
          <w:rFonts w:ascii="Calibri Light" w:hAnsi="Calibri Light" w:cs="Calibri Light"/>
          <w:lang w:val="it-IT"/>
        </w:rPr>
        <w:t xml:space="preserve">____ del </w:t>
      </w:r>
      <w:bookmarkEnd w:id="3"/>
      <w:r w:rsidRPr="00CA661A">
        <w:rPr>
          <w:rFonts w:ascii="Calibri Light" w:hAnsi="Calibri Light" w:cs="Calibri Light"/>
          <w:lang w:val="it-IT"/>
        </w:rPr>
        <w:t>___________,</w:t>
      </w:r>
    </w:p>
    <w:p w14:paraId="61DB7FB4" w14:textId="77777777" w:rsidR="00B12596" w:rsidRPr="00AE4FE3" w:rsidRDefault="00B12596" w:rsidP="00664968">
      <w:pPr>
        <w:pStyle w:val="DidefaultA"/>
        <w:tabs>
          <w:tab w:val="left" w:pos="6521"/>
        </w:tabs>
        <w:jc w:val="both"/>
        <w:rPr>
          <w:rFonts w:ascii="Calibri Light" w:hAnsi="Calibri Light" w:cs="Calibri Light"/>
          <w:lang w:val="it-IT"/>
        </w:rPr>
      </w:pPr>
    </w:p>
    <w:p w14:paraId="3CBF018B" w14:textId="77777777" w:rsidR="00B12596" w:rsidRPr="00AE4FE3" w:rsidRDefault="00B12596" w:rsidP="00664968">
      <w:pPr>
        <w:pStyle w:val="DidefaultA"/>
        <w:tabs>
          <w:tab w:val="left" w:pos="6521"/>
        </w:tabs>
        <w:jc w:val="both"/>
        <w:rPr>
          <w:rFonts w:ascii="Calibri Light" w:hAnsi="Calibri Light" w:cs="Calibri Light"/>
          <w:lang w:val="it-IT"/>
        </w:rPr>
      </w:pPr>
      <w:r w:rsidRPr="00AE4FE3">
        <w:rPr>
          <w:rFonts w:ascii="Calibri Light" w:hAnsi="Calibri Light" w:cs="Calibri Light"/>
          <w:lang w:val="it-IT"/>
        </w:rPr>
        <w:t>alla luce degli esiti del sorteggio espletato sull’albo della Centrale Unica di Committenza (nel seguito “CUC”) attraverso la piattaforma telematica TRASPARE, il giorno ___________,</w:t>
      </w:r>
    </w:p>
    <w:p w14:paraId="06AB1395" w14:textId="77777777" w:rsidR="00B12596" w:rsidRPr="00AE4FE3" w:rsidRDefault="00B12596" w:rsidP="00664968">
      <w:pPr>
        <w:pStyle w:val="DidefaultA"/>
        <w:tabs>
          <w:tab w:val="left" w:pos="6521"/>
        </w:tabs>
        <w:jc w:val="both"/>
        <w:rPr>
          <w:rFonts w:ascii="Calibri Light" w:hAnsi="Calibri Light" w:cs="Calibri Light"/>
          <w:lang w:val="it-IT"/>
        </w:rPr>
      </w:pPr>
    </w:p>
    <w:p w14:paraId="6C1AE5B0" w14:textId="77777777" w:rsidR="00B12596" w:rsidRPr="00AE4FE3" w:rsidRDefault="00B12596" w:rsidP="00664968">
      <w:pPr>
        <w:pStyle w:val="DidefaultA"/>
        <w:tabs>
          <w:tab w:val="left" w:pos="6521"/>
        </w:tabs>
        <w:jc w:val="both"/>
        <w:rPr>
          <w:rFonts w:ascii="Calibri Light" w:hAnsi="Calibri Light" w:cs="Calibri Light"/>
          <w:lang w:val="it-IT"/>
        </w:rPr>
      </w:pPr>
      <w:r w:rsidRPr="00AE4FE3">
        <w:rPr>
          <w:rFonts w:ascii="Calibri Light" w:hAnsi="Calibri Light" w:cs="Calibri Light"/>
          <w:lang w:val="it-IT"/>
        </w:rPr>
        <w:t>la S.V. è invitata a presentare offerta secondo i criteri, le modalità e i vincoli di seguito indicati.</w:t>
      </w:r>
    </w:p>
    <w:p w14:paraId="630C1AA8"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267945E"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 xml:space="preserve">Art. 1 - PREMESSE </w:t>
      </w:r>
    </w:p>
    <w:p w14:paraId="3AB3C539" w14:textId="3D6FF6BB" w:rsidR="00B12596" w:rsidRPr="00AE4FE3"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AE4FE3">
        <w:rPr>
          <w:rFonts w:ascii="Calibri Light" w:hAnsi="Calibri Light" w:cs="Calibri Light"/>
          <w:color w:val="000000"/>
          <w:sz w:val="22"/>
          <w:szCs w:val="22"/>
          <w:u w:color="000000"/>
        </w:rPr>
        <w:t>dei</w:t>
      </w:r>
      <w:r w:rsidR="00A62DDB" w:rsidRPr="00AE4FE3">
        <w:rPr>
          <w:rFonts w:ascii="Calibri Light" w:hAnsi="Calibri Light" w:cs="Calibri Light"/>
          <w:color w:val="000000"/>
          <w:sz w:val="22"/>
          <w:szCs w:val="22"/>
          <w:u w:color="000000"/>
        </w:rPr>
        <w:t xml:space="preserve"> </w:t>
      </w:r>
      <w:r w:rsidR="00F741C3" w:rsidRPr="00AE4FE3">
        <w:rPr>
          <w:rFonts w:ascii="Calibri Light" w:eastAsia="Arial Unicode MS" w:hAnsi="Calibri Light" w:cs="Calibri Light"/>
          <w:color w:val="000000"/>
          <w:sz w:val="22"/>
          <w:szCs w:val="22"/>
          <w:u w:color="000000"/>
        </w:rPr>
        <w:t>LAVORI DI MIGLIORAMENTO SISMICO SCUOLE ELEMENTARI, NEL COMUNE DI LUSERNETTA</w:t>
      </w:r>
      <w:r w:rsidRPr="00AE4FE3">
        <w:rPr>
          <w:rFonts w:ascii="Calibri Light" w:hAnsi="Calibri Light" w:cs="Calibri Light"/>
          <w:color w:val="000000"/>
          <w:sz w:val="22"/>
          <w:szCs w:val="22"/>
          <w:u w:color="000000"/>
        </w:rPr>
        <w:t>, come meglio descritti negli elaborati del progetto esecutivo approvato con</w:t>
      </w:r>
      <w:r w:rsidR="00DA2D91" w:rsidRPr="00AE4FE3">
        <w:rPr>
          <w:rFonts w:ascii="Calibri Light" w:hAnsi="Calibri Light" w:cs="Calibri Light"/>
          <w:color w:val="000000"/>
          <w:sz w:val="22"/>
          <w:szCs w:val="22"/>
          <w:u w:color="000000"/>
        </w:rPr>
        <w:t xml:space="preserve"> </w:t>
      </w:r>
      <w:bookmarkStart w:id="4" w:name="_Hlk120609020"/>
      <w:r w:rsidR="00F741C3" w:rsidRPr="00AE4FE3">
        <w:rPr>
          <w:rFonts w:ascii="Calibri Light" w:hAnsi="Calibri Light" w:cs="Calibri Light"/>
          <w:color w:val="000000"/>
          <w:sz w:val="22"/>
          <w:szCs w:val="22"/>
          <w:u w:color="000000"/>
        </w:rPr>
        <w:t>deliberazione della Giunta Comunale n. 51 del 10.11.2022</w:t>
      </w:r>
      <w:bookmarkEnd w:id="4"/>
      <w:r w:rsidR="00C86F89" w:rsidRPr="00AE4FE3">
        <w:rPr>
          <w:rFonts w:ascii="Calibri Light" w:hAnsi="Calibri Light" w:cs="Calibri Light"/>
          <w:color w:val="000000"/>
          <w:sz w:val="22"/>
          <w:szCs w:val="22"/>
          <w:u w:color="000000"/>
        </w:rPr>
        <w:t>.</w:t>
      </w:r>
    </w:p>
    <w:p w14:paraId="1DA1E4D7" w14:textId="2B3AE765" w:rsidR="00B12596" w:rsidRPr="00AE4FE3"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color w:val="000000"/>
          <w:sz w:val="22"/>
          <w:szCs w:val="22"/>
          <w:u w:color="000000"/>
        </w:rPr>
        <w:t>L’affidamento avverrà a mezzo di proceduta negoziata ai sensi dell’art. 1, comma 2, lettera b) della L. 120/2020</w:t>
      </w:r>
      <w:r w:rsidR="00881FD6" w:rsidRPr="00AE4FE3">
        <w:rPr>
          <w:rFonts w:ascii="Calibri Light" w:hAnsi="Calibri Light" w:cs="Calibri Light"/>
          <w:color w:val="000000"/>
          <w:sz w:val="22"/>
          <w:szCs w:val="22"/>
          <w:u w:color="000000"/>
        </w:rPr>
        <w:t xml:space="preserve"> e ss.mm.ii.</w:t>
      </w:r>
      <w:r w:rsidRPr="00AE4FE3">
        <w:rPr>
          <w:rFonts w:ascii="Calibri Light" w:hAnsi="Calibri Light" w:cs="Calibri Light"/>
          <w:color w:val="000000"/>
          <w:sz w:val="22"/>
          <w:szCs w:val="22"/>
          <w:u w:color="000000"/>
        </w:rPr>
        <w:t xml:space="preserve">, con il criterio </w:t>
      </w:r>
      <w:r w:rsidR="00F741C3" w:rsidRPr="00AE4FE3">
        <w:rPr>
          <w:rFonts w:ascii="Calibri Light" w:hAnsi="Calibri Light" w:cs="Calibri Light"/>
          <w:color w:val="000000"/>
          <w:sz w:val="22"/>
          <w:szCs w:val="22"/>
          <w:u w:color="000000"/>
        </w:rPr>
        <w:t xml:space="preserve">dell’offerta economicamente più vantaggiosa </w:t>
      </w:r>
      <w:r w:rsidR="00EF1722">
        <w:rPr>
          <w:rFonts w:ascii="Calibri Light" w:hAnsi="Calibri Light" w:cs="Calibri Light"/>
          <w:sz w:val="22"/>
          <w:szCs w:val="22"/>
          <w:bdr w:val="none" w:sz="0" w:space="0" w:color="auto" w:frame="1"/>
        </w:rPr>
        <w:t>ai sensi dell’art.</w:t>
      </w:r>
      <w:r w:rsidR="00F741C3" w:rsidRPr="00AE4FE3">
        <w:rPr>
          <w:rFonts w:ascii="Calibri Light" w:hAnsi="Calibri Light" w:cs="Calibri Light"/>
          <w:color w:val="000000"/>
          <w:sz w:val="22"/>
          <w:szCs w:val="22"/>
          <w:u w:color="000000"/>
        </w:rPr>
        <w:t xml:space="preserve"> 95, comma </w:t>
      </w:r>
      <w:r w:rsidR="00EF1722">
        <w:rPr>
          <w:rFonts w:ascii="Calibri Light" w:hAnsi="Calibri Light" w:cs="Calibri Light"/>
          <w:color w:val="000000"/>
          <w:sz w:val="22"/>
          <w:szCs w:val="22"/>
          <w:u w:color="000000"/>
        </w:rPr>
        <w:t>3</w:t>
      </w:r>
      <w:r w:rsidR="00F741C3" w:rsidRPr="00AE4FE3">
        <w:rPr>
          <w:rFonts w:ascii="Calibri Light" w:hAnsi="Calibri Light" w:cs="Calibri Light"/>
          <w:color w:val="000000"/>
          <w:sz w:val="22"/>
          <w:szCs w:val="22"/>
          <w:u w:color="000000"/>
        </w:rPr>
        <w:t xml:space="preserve"> </w:t>
      </w:r>
      <w:r w:rsidR="00133B91" w:rsidRPr="00AE4FE3">
        <w:rPr>
          <w:rFonts w:ascii="Calibri Light" w:hAnsi="Calibri Light" w:cs="Calibri Light"/>
          <w:color w:val="000000"/>
          <w:sz w:val="22"/>
          <w:szCs w:val="22"/>
          <w:u w:color="000000"/>
        </w:rPr>
        <w:t>del D.Lgs. n. 50/2016 e ss.mm.ii.</w:t>
      </w:r>
      <w:r w:rsidRPr="00AE4FE3">
        <w:rPr>
          <w:rFonts w:ascii="Calibri Light" w:hAnsi="Calibri Light" w:cs="Calibri Light"/>
          <w:color w:val="000000"/>
          <w:sz w:val="22"/>
          <w:szCs w:val="22"/>
          <w:u w:color="000000"/>
        </w:rPr>
        <w:t>.</w:t>
      </w:r>
    </w:p>
    <w:p w14:paraId="66D4CA5E" w14:textId="641F2241"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AE4FE3">
        <w:rPr>
          <w:rFonts w:ascii="Calibri Light" w:hAnsi="Calibri Light" w:cs="Calibri Light"/>
          <w:i/>
          <w:iCs/>
          <w:u w:color="000000"/>
        </w:rPr>
        <w:t>https://umpinerolese.traspare.com</w:t>
      </w:r>
      <w:r w:rsidRPr="00AE4FE3">
        <w:rPr>
          <w:rFonts w:ascii="Calibri Light" w:hAnsi="Calibri Light" w:cs="Calibri Light"/>
          <w:u w:color="000000"/>
        </w:rPr>
        <w:t xml:space="preserve"> (di seguito, “Portale”).</w:t>
      </w:r>
    </w:p>
    <w:p w14:paraId="0C64762E" w14:textId="1972133F"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Ai sensi dell’articolo 74, comma 1, del D.Lgs. 50/2016 e ss.mm.ii., i documenti di gara sono accessibili all’indirizzo </w:t>
      </w:r>
      <w:r w:rsidRPr="00AE4FE3">
        <w:rPr>
          <w:rFonts w:ascii="Calibri Light" w:hAnsi="Calibri Light" w:cs="Calibri Light"/>
          <w:i/>
          <w:iCs/>
          <w:u w:color="000000"/>
        </w:rPr>
        <w:t>https://umpinerolese.traspare.com</w:t>
      </w:r>
      <w:r w:rsidRPr="00AE4FE3">
        <w:rPr>
          <w:rFonts w:ascii="Calibri Light" w:hAnsi="Calibri Light" w:cs="Calibri Light"/>
          <w:u w:color="000000"/>
        </w:rPr>
        <w:t xml:space="preserve">, come indicato nel prosieguo del presente Disciplinare, consultabile e scaricabile dal medesimo sito web. </w:t>
      </w:r>
    </w:p>
    <w:p w14:paraId="05168A1F" w14:textId="6E0FAA66" w:rsidR="00B12596"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AE4FE3">
        <w:rPr>
          <w:rFonts w:ascii="Calibri Light" w:hAnsi="Calibri Light" w:cs="Calibri Light"/>
          <w:lang w:val="it-IT"/>
        </w:rPr>
        <w:t xml:space="preserve">Ai sensi dell’articolo 29, comma 1 del </w:t>
      </w:r>
      <w:r w:rsidRPr="00AE4FE3">
        <w:rPr>
          <w:rFonts w:ascii="Calibri Light" w:hAnsi="Calibri Light" w:cs="Calibri Light"/>
        </w:rPr>
        <w:t>D.Lgs. 50/2016 e ss.mm.ii.</w:t>
      </w:r>
      <w:r w:rsidRPr="00AE4FE3">
        <w:rPr>
          <w:rFonts w:ascii="Calibri Light" w:hAnsi="Calibri Light" w:cs="Calibri Light"/>
          <w:lang w:val="it-IT"/>
        </w:rPr>
        <w:t xml:space="preserve">, tutti gli atti di competenza della CUC relativi alla presente procedura sono pubblicati sul profilo del committente </w:t>
      </w:r>
      <w:r w:rsidRPr="00AE4FE3">
        <w:rPr>
          <w:rFonts w:ascii="Calibri Light" w:hAnsi="Calibri Light" w:cs="Calibri Light"/>
          <w:i/>
          <w:iCs/>
        </w:rPr>
        <w:t>https://umpinerolese.traspare.com</w:t>
      </w:r>
      <w:r w:rsidRPr="00AE4FE3">
        <w:rPr>
          <w:rFonts w:ascii="Calibri Light" w:hAnsi="Calibri Light" w:cs="Calibri Light"/>
          <w:lang w:val="it-IT"/>
        </w:rPr>
        <w:t xml:space="preserve">. </w:t>
      </w:r>
    </w:p>
    <w:p w14:paraId="338F329C" w14:textId="77777777" w:rsidR="00637D19" w:rsidRPr="00637D19" w:rsidRDefault="00637D19" w:rsidP="00637D19">
      <w:pPr>
        <w:jc w:val="both"/>
        <w:rPr>
          <w:rFonts w:ascii="Calibri Light" w:hAnsi="Calibri Light" w:cs="Calibri Light"/>
          <w:b/>
          <w:bCs/>
          <w:color w:val="000000"/>
          <w:sz w:val="10"/>
          <w:szCs w:val="10"/>
          <w:u w:color="000000"/>
        </w:rPr>
      </w:pPr>
    </w:p>
    <w:p w14:paraId="530BF2BB" w14:textId="06B97E09" w:rsidR="0048194B" w:rsidRPr="0048194B" w:rsidRDefault="00637D19" w:rsidP="0048194B">
      <w:pPr>
        <w:jc w:val="both"/>
        <w:rPr>
          <w:color w:val="0070C0"/>
        </w:rPr>
      </w:pPr>
      <w:r w:rsidRPr="0048194B">
        <w:rPr>
          <w:rFonts w:ascii="Calibri Light" w:hAnsi="Calibri Light" w:cs="Calibri Light"/>
          <w:b/>
          <w:bCs/>
          <w:color w:val="0070C0"/>
          <w:sz w:val="22"/>
          <w:szCs w:val="22"/>
          <w:u w:val="single"/>
        </w:rPr>
        <w:t xml:space="preserve">I lavori in argomento rientrano nel </w:t>
      </w:r>
      <w:r w:rsidR="0048194B" w:rsidRPr="0048194B">
        <w:rPr>
          <w:rFonts w:ascii="Calibri Light" w:hAnsi="Calibri Light" w:cs="Calibri Light"/>
          <w:b/>
          <w:bCs/>
          <w:color w:val="0070C0"/>
          <w:sz w:val="22"/>
          <w:szCs w:val="22"/>
          <w:u w:val="single"/>
        </w:rPr>
        <w:t>“Piano Nazionale di Ripresa e Resilienza (PNRR) – Misura m2c4 Investimento 2.2”.</w:t>
      </w:r>
    </w:p>
    <w:p w14:paraId="4CBD7EB5"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 xml:space="preserve">Art. 2 - PRINCIPI GENERALI </w:t>
      </w:r>
    </w:p>
    <w:p w14:paraId="12CE607A"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AE4FE3">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51D6E504" w14:textId="77777777" w:rsidR="00A02FFD" w:rsidRPr="00AE4FE3" w:rsidRDefault="00A02FFD"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50D4248E" w14:textId="3921BB53"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 xml:space="preserve">Art. 3 - STAZIONE APPALTANTE </w:t>
      </w:r>
      <w:r w:rsidR="00A02FFD" w:rsidRPr="00AE4FE3">
        <w:rPr>
          <w:rFonts w:ascii="Calibri Light" w:hAnsi="Calibri Light" w:cs="Calibri Light"/>
          <w:b/>
          <w:bCs/>
          <w:u w:color="000000"/>
        </w:rPr>
        <w:t>–</w:t>
      </w:r>
      <w:r w:rsidRPr="00AE4FE3">
        <w:rPr>
          <w:rFonts w:ascii="Calibri Light" w:hAnsi="Calibri Light" w:cs="Calibri Light"/>
          <w:b/>
          <w:bCs/>
          <w:u w:color="000000"/>
        </w:rPr>
        <w:t xml:space="preserve"> RIFERIMENTI</w:t>
      </w:r>
      <w:r w:rsidR="00A02FFD" w:rsidRPr="00AE4FE3">
        <w:rPr>
          <w:rFonts w:ascii="Calibri Light" w:hAnsi="Calibri Light" w:cs="Calibri Light"/>
          <w:b/>
          <w:bCs/>
          <w:u w:color="000000"/>
        </w:rPr>
        <w:t xml:space="preserve"> </w:t>
      </w:r>
      <w:r w:rsidRPr="00AE4FE3">
        <w:rPr>
          <w:rFonts w:ascii="Calibri Light" w:hAnsi="Calibri Light" w:cs="Calibri Light"/>
          <w:b/>
          <w:bCs/>
          <w:u w:color="000000"/>
        </w:rPr>
        <w:t xml:space="preserve">E PUNTI DI CONTATTO – ACCESSO AGLI ATTI </w:t>
      </w:r>
    </w:p>
    <w:p w14:paraId="758B3C04"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Centrale Unica di Committenza dell’Unione Montana del Pinerolese. Indirizzo: Via Alfieri n. 8 – 10066 Torre Pellice (TO). Tel. 0121-520028. PEC: </w:t>
      </w:r>
      <w:r w:rsidRPr="00AE4FE3">
        <w:rPr>
          <w:rFonts w:ascii="Calibri Light" w:hAnsi="Calibri Light" w:cs="Calibri Light"/>
          <w:i/>
          <w:iCs/>
          <w:u w:color="000000"/>
        </w:rPr>
        <w:t>unionepinerolese@pec.umpinerolese.it</w:t>
      </w:r>
      <w:r w:rsidRPr="00AE4FE3">
        <w:rPr>
          <w:rFonts w:ascii="Calibri Light" w:hAnsi="Calibri Light" w:cs="Calibri Light"/>
          <w:u w:color="000000"/>
        </w:rPr>
        <w:t>.</w:t>
      </w:r>
    </w:p>
    <w:p w14:paraId="798A5CE3" w14:textId="0384974C"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È designato quale Responsabile</w:t>
      </w:r>
      <w:r w:rsidR="00A02FFD" w:rsidRPr="00AE4FE3">
        <w:rPr>
          <w:rFonts w:ascii="Calibri Light" w:hAnsi="Calibri Light" w:cs="Calibri Light"/>
          <w:u w:color="000000"/>
        </w:rPr>
        <w:t xml:space="preserve"> </w:t>
      </w:r>
      <w:r w:rsidRPr="00AE4FE3">
        <w:rPr>
          <w:rFonts w:ascii="Calibri Light" w:hAnsi="Calibri Light" w:cs="Calibri Light"/>
          <w:u w:color="000000"/>
        </w:rPr>
        <w:t>del Procedimento della CUC</w:t>
      </w:r>
      <w:r w:rsidR="00A02FFD" w:rsidRPr="00AE4FE3">
        <w:rPr>
          <w:rFonts w:ascii="Calibri Light" w:hAnsi="Calibri Light" w:cs="Calibri Light"/>
          <w:u w:color="000000"/>
        </w:rPr>
        <w:t xml:space="preserve"> </w:t>
      </w:r>
      <w:r w:rsidRPr="00AE4FE3">
        <w:rPr>
          <w:rFonts w:ascii="Calibri Light" w:hAnsi="Calibri Light" w:cs="Calibri Light"/>
          <w:u w:color="000000"/>
        </w:rPr>
        <w:t>l’Arch. P. T. Davide BENEDETTO.</w:t>
      </w:r>
    </w:p>
    <w:p w14:paraId="4C1A5EFC" w14:textId="77E0585F"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Eventuali istanze di accesso agli atti potranno essere inoltrare al </w:t>
      </w:r>
      <w:r w:rsidR="00A02FFD" w:rsidRPr="00AE4FE3">
        <w:rPr>
          <w:rFonts w:ascii="Calibri Light" w:hAnsi="Calibri Light" w:cs="Calibri Light"/>
          <w:u w:color="000000"/>
        </w:rPr>
        <w:t>Responsabile del Procedimento</w:t>
      </w:r>
      <w:r w:rsidRPr="00AE4FE3">
        <w:rPr>
          <w:rFonts w:ascii="Calibri Light" w:hAnsi="Calibri Light" w:cs="Calibri Light"/>
          <w:u w:color="000000"/>
        </w:rPr>
        <w:t xml:space="preserve">, all’indirizzo di PEC: </w:t>
      </w:r>
      <w:r w:rsidRPr="00AE4FE3">
        <w:rPr>
          <w:rFonts w:ascii="Calibri Light" w:hAnsi="Calibri Light" w:cs="Calibri Light"/>
          <w:i/>
          <w:iCs/>
          <w:u w:color="000000"/>
        </w:rPr>
        <w:t>unionepinerolese@pec.umpinerolese.it.</w:t>
      </w:r>
    </w:p>
    <w:p w14:paraId="2ABAC064" w14:textId="671FD3F3"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4B12F6BB" w14:textId="77777777" w:rsidR="00637D19" w:rsidRDefault="00637D19"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597383CF" w14:textId="77777777" w:rsidR="00B12596" w:rsidRPr="00AE4FE3" w:rsidRDefault="00B12596" w:rsidP="007B2F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Art. 4 - AMMINISTRAZIONE PER CONTO DELLA QUALE VIENE SVOLTA LA PROCEDURA DI GARA</w:t>
      </w:r>
    </w:p>
    <w:p w14:paraId="57B2AD9C" w14:textId="5986EC0E" w:rsidR="00912A94" w:rsidRPr="00AE4FE3" w:rsidRDefault="00912A94" w:rsidP="007B2F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Comune di </w:t>
      </w:r>
      <w:r w:rsidR="00133B91" w:rsidRPr="00AE4FE3">
        <w:rPr>
          <w:rFonts w:ascii="Calibri Light" w:hAnsi="Calibri Light" w:cs="Calibri Light"/>
          <w:u w:color="000000"/>
        </w:rPr>
        <w:t>Lusernetta</w:t>
      </w:r>
      <w:r w:rsidRPr="00AE4FE3">
        <w:rPr>
          <w:rFonts w:ascii="Calibri Light" w:hAnsi="Calibri Light" w:cs="Calibri Light"/>
          <w:u w:color="000000"/>
        </w:rPr>
        <w:t xml:space="preserve">. </w:t>
      </w:r>
      <w:r w:rsidR="007B1544" w:rsidRPr="00AE4FE3">
        <w:rPr>
          <w:rFonts w:ascii="Calibri Light" w:hAnsi="Calibri Light" w:cs="Calibri Light"/>
          <w:u w:color="000000"/>
        </w:rPr>
        <w:t xml:space="preserve">Indirizzo: </w:t>
      </w:r>
      <w:r w:rsidR="00133B91" w:rsidRPr="00AE4FE3">
        <w:rPr>
          <w:rFonts w:ascii="Calibri Light" w:hAnsi="Calibri Light" w:cs="Calibri Light"/>
          <w:u w:color="000000"/>
        </w:rPr>
        <w:t>Piazza Sant'Antonio, 11 Bis</w:t>
      </w:r>
      <w:r w:rsidR="007B1544" w:rsidRPr="00AE4FE3">
        <w:rPr>
          <w:rFonts w:ascii="Calibri Light" w:hAnsi="Calibri Light" w:cs="Calibri Light"/>
          <w:u w:color="000000"/>
        </w:rPr>
        <w:t xml:space="preserve"> - 1006</w:t>
      </w:r>
      <w:r w:rsidR="00133B91" w:rsidRPr="00AE4FE3">
        <w:rPr>
          <w:rFonts w:ascii="Calibri Light" w:hAnsi="Calibri Light" w:cs="Calibri Light"/>
          <w:u w:color="000000"/>
        </w:rPr>
        <w:t>0</w:t>
      </w:r>
      <w:r w:rsidR="007B1544" w:rsidRPr="00AE4FE3">
        <w:rPr>
          <w:rFonts w:ascii="Calibri Light" w:hAnsi="Calibri Light" w:cs="Calibri Light"/>
          <w:u w:color="000000"/>
        </w:rPr>
        <w:t xml:space="preserve"> </w:t>
      </w:r>
      <w:r w:rsidR="00133B91" w:rsidRPr="00AE4FE3">
        <w:rPr>
          <w:rFonts w:ascii="Calibri Light" w:hAnsi="Calibri Light" w:cs="Calibri Light"/>
          <w:u w:color="000000"/>
        </w:rPr>
        <w:t xml:space="preserve">Lusernetta </w:t>
      </w:r>
      <w:r w:rsidR="007B1544" w:rsidRPr="00AE4FE3">
        <w:rPr>
          <w:rFonts w:ascii="Calibri Light" w:hAnsi="Calibri Light" w:cs="Calibri Light"/>
          <w:u w:color="000000"/>
        </w:rPr>
        <w:t>(TO)</w:t>
      </w:r>
      <w:r w:rsidRPr="00AE4FE3">
        <w:rPr>
          <w:rFonts w:ascii="Calibri Light" w:hAnsi="Calibri Light" w:cs="Calibri Light"/>
          <w:u w:color="000000"/>
        </w:rPr>
        <w:t xml:space="preserve">. Tel. </w:t>
      </w:r>
      <w:r w:rsidR="00133B91" w:rsidRPr="00AE4FE3">
        <w:rPr>
          <w:rFonts w:ascii="Calibri Light" w:hAnsi="Calibri Light" w:cs="Calibri Light"/>
          <w:u w:color="000000"/>
        </w:rPr>
        <w:t>0121.909026</w:t>
      </w:r>
      <w:r w:rsidRPr="00AE4FE3">
        <w:rPr>
          <w:rFonts w:ascii="Calibri Light" w:hAnsi="Calibri Light" w:cs="Calibri Light"/>
          <w:u w:color="000000"/>
        </w:rPr>
        <w:t xml:space="preserve">. PEC: </w:t>
      </w:r>
      <w:r w:rsidR="00133B91" w:rsidRPr="00AE4FE3">
        <w:rPr>
          <w:rFonts w:ascii="Calibri Light" w:hAnsi="Calibri Light" w:cs="Calibri Light"/>
          <w:i/>
          <w:iCs/>
          <w:u w:color="000000"/>
        </w:rPr>
        <w:t>comune.lusernetta.to@legalmail.it</w:t>
      </w:r>
      <w:r w:rsidR="00133B91" w:rsidRPr="00AE4FE3">
        <w:rPr>
          <w:rFonts w:ascii="Calibri Light" w:hAnsi="Calibri Light" w:cs="Calibri Light"/>
          <w:u w:color="000000"/>
        </w:rPr>
        <w:t xml:space="preserve"> </w:t>
      </w:r>
      <w:r w:rsidRPr="00AE4FE3">
        <w:rPr>
          <w:rFonts w:ascii="Calibri Light" w:hAnsi="Calibri Light" w:cs="Calibri Light"/>
          <w:u w:color="000000"/>
        </w:rPr>
        <w:t xml:space="preserve">- Sito web: </w:t>
      </w:r>
      <w:r w:rsidR="00133B91" w:rsidRPr="00AE4FE3">
        <w:rPr>
          <w:rFonts w:ascii="Calibri Light" w:hAnsi="Calibri Light" w:cs="Calibri Light"/>
          <w:i/>
          <w:iCs/>
          <w:u w:color="000000"/>
        </w:rPr>
        <w:t>https://www.comune.lusernetta.to.it/</w:t>
      </w:r>
      <w:r w:rsidRPr="00AE4FE3">
        <w:rPr>
          <w:rFonts w:ascii="Calibri Light" w:hAnsi="Calibri Light" w:cs="Calibri Light"/>
          <w:i/>
          <w:iCs/>
          <w:u w:color="000000"/>
        </w:rPr>
        <w:t>.</w:t>
      </w:r>
    </w:p>
    <w:p w14:paraId="7CBB1408" w14:textId="5FFEFF49" w:rsidR="00912A94" w:rsidRPr="00AE4FE3" w:rsidRDefault="00912A94" w:rsidP="007B2F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È designat</w:t>
      </w:r>
      <w:r w:rsidR="007B1544" w:rsidRPr="00AE4FE3">
        <w:rPr>
          <w:rFonts w:ascii="Calibri Light" w:hAnsi="Calibri Light" w:cs="Calibri Light"/>
          <w:u w:color="000000"/>
        </w:rPr>
        <w:t>o</w:t>
      </w:r>
      <w:r w:rsidRPr="00AE4FE3">
        <w:rPr>
          <w:rFonts w:ascii="Calibri Light" w:hAnsi="Calibri Light" w:cs="Calibri Light"/>
          <w:u w:color="000000"/>
        </w:rPr>
        <w:t xml:space="preserve"> quale Responsabile Unico del Procedimento dell’Amministrazione per conto della quale viene svolta la procedura di gara, ai sensi dell'art. 31 del D.Lgs. 50/2016 e ss.mm.ii., </w:t>
      </w:r>
      <w:r w:rsidR="00133B91" w:rsidRPr="00AE4FE3">
        <w:rPr>
          <w:rFonts w:ascii="Calibri Light" w:hAnsi="Calibri Light" w:cs="Calibri Light"/>
          <w:u w:color="000000"/>
        </w:rPr>
        <w:t>il sig. Alex Maurino</w:t>
      </w:r>
      <w:r w:rsidRPr="00AE4FE3">
        <w:rPr>
          <w:rFonts w:ascii="Calibri Light" w:hAnsi="Calibri Light" w:cs="Calibri Light"/>
          <w:u w:color="000000"/>
        </w:rPr>
        <w:t>.</w:t>
      </w:r>
    </w:p>
    <w:p w14:paraId="042900C4"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AE4FE3">
        <w:rPr>
          <w:rFonts w:ascii="Calibri Light" w:hAnsi="Calibri Light" w:cs="Calibri Light"/>
          <w:u w:color="000000"/>
        </w:rPr>
        <w:t>così</w:t>
      </w:r>
      <w:r w:rsidRPr="00AE4FE3">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Il tempo della Piattaforma Telematica è sincronizzato sull'ora italiana riferita alla scala di tempo UTC (IEN), di cui al D.M. 30 novembre 1993, n. 591. </w:t>
      </w:r>
    </w:p>
    <w:p w14:paraId="270044B6"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14:paraId="354C8B7B"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lastRenderedPageBreak/>
        <w:t>Per ciascun documento sottoscritto digitalmente il certificato di firma digitale deve essere valido, a pena di esclusione, alla data di caricamento del documento stesso nella Piattaforma Telematica.</w:t>
      </w:r>
    </w:p>
    <w:p w14:paraId="0B9CA737" w14:textId="77777777" w:rsidR="0048194B" w:rsidRDefault="0048194B"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2362EFF4" w14:textId="14D006AC"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AE4FE3">
        <w:rPr>
          <w:rFonts w:ascii="Calibri Light" w:hAnsi="Calibri Light" w:cs="Calibri Light"/>
          <w:b/>
          <w:bCs/>
          <w:u w:color="000000"/>
        </w:rPr>
        <w:t xml:space="preserve">Art. 6 - OGGETTO DELL’APPALTO </w:t>
      </w:r>
    </w:p>
    <w:p w14:paraId="653BBCBA" w14:textId="543F9BEC" w:rsidR="00C86F89" w:rsidRPr="00C74FDB"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sz w:val="22"/>
          <w:szCs w:val="22"/>
          <w:u w:color="000000"/>
          <w:shd w:val="clear" w:color="auto" w:fill="FFFFFF"/>
        </w:rPr>
        <w:t xml:space="preserve">Oggetto del presente appalto sono i </w:t>
      </w:r>
      <w:r w:rsidR="00133B91" w:rsidRPr="00AE4FE3">
        <w:rPr>
          <w:rFonts w:ascii="Calibri Light" w:eastAsia="Arial Unicode MS" w:hAnsi="Calibri Light" w:cs="Calibri Light"/>
          <w:color w:val="000000"/>
          <w:sz w:val="22"/>
          <w:szCs w:val="22"/>
          <w:u w:color="000000"/>
        </w:rPr>
        <w:t>LAVORI DI MIGLIORAMENTO SISMICO SCUOLE ELEMENTARI, NEL COMUNE DI LUSERNETTA</w:t>
      </w:r>
      <w:r w:rsidR="00133B91" w:rsidRPr="00AE4FE3">
        <w:rPr>
          <w:rFonts w:ascii="Calibri Light" w:hAnsi="Calibri Light" w:cs="Calibri Light"/>
          <w:color w:val="000000"/>
          <w:sz w:val="22"/>
          <w:szCs w:val="22"/>
          <w:u w:color="000000"/>
        </w:rPr>
        <w:t xml:space="preserve">, come meglio descritti negli elaborati del progetto esecutivo approvato con deliberazione della Giunta </w:t>
      </w:r>
      <w:r w:rsidR="00133B91" w:rsidRPr="00C74FDB">
        <w:rPr>
          <w:rFonts w:ascii="Calibri Light" w:hAnsi="Calibri Light" w:cs="Calibri Light"/>
          <w:color w:val="000000"/>
          <w:sz w:val="22"/>
          <w:szCs w:val="22"/>
          <w:u w:color="000000"/>
        </w:rPr>
        <w:t>Comunale n. 51 del 10.11.2022</w:t>
      </w:r>
      <w:r w:rsidR="00C86F89" w:rsidRPr="00C74FDB">
        <w:rPr>
          <w:rFonts w:ascii="Calibri Light" w:hAnsi="Calibri Light" w:cs="Calibri Light"/>
          <w:color w:val="000000"/>
          <w:sz w:val="22"/>
          <w:szCs w:val="22"/>
          <w:u w:color="000000"/>
        </w:rPr>
        <w:t>.</w:t>
      </w:r>
    </w:p>
    <w:p w14:paraId="34589816" w14:textId="1726D3F5" w:rsidR="00B13C07" w:rsidRPr="00C74FD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C74FDB">
        <w:rPr>
          <w:rFonts w:ascii="Calibri Light" w:hAnsi="Calibri Light" w:cs="Calibri Light"/>
          <w:u w:color="000000"/>
          <w:shd w:val="clear" w:color="auto" w:fill="FFFFFF"/>
        </w:rPr>
        <w:t xml:space="preserve">Ai sensi dell’articolo 51, comma 1, del D.Lgs. 50/2016 e ss.mm.ii., l’appalto non è stato suddiviso in lotti in ragione dell’unicità realizzativa dell’intervento. </w:t>
      </w:r>
      <w:r w:rsidR="007C1DAA" w:rsidRPr="00C74FDB">
        <w:rPr>
          <w:rFonts w:ascii="Calibri Light" w:hAnsi="Calibri Light" w:cs="Calibri Light"/>
          <w:u w:color="000000"/>
          <w:shd w:val="clear" w:color="auto" w:fill="FFFFFF"/>
        </w:rPr>
        <w:t xml:space="preserve">CPV: </w:t>
      </w:r>
      <w:r w:rsidR="00C74FDB" w:rsidRPr="00C74FDB">
        <w:rPr>
          <w:rFonts w:ascii="Calibri Light" w:hAnsi="Calibri Light" w:cs="Calibri Light"/>
          <w:u w:color="000000"/>
          <w:shd w:val="clear" w:color="auto" w:fill="FFFFFF"/>
        </w:rPr>
        <w:t>45454000-4</w:t>
      </w:r>
      <w:r w:rsidR="00B13C07" w:rsidRPr="00C74FDB">
        <w:rPr>
          <w:rFonts w:ascii="Calibri Light" w:hAnsi="Calibri Light" w:cs="Calibri Light"/>
          <w:u w:color="000000"/>
          <w:shd w:val="clear" w:color="auto" w:fill="FFFFFF"/>
        </w:rPr>
        <w:t>.</w:t>
      </w:r>
    </w:p>
    <w:p w14:paraId="369D14C3" w14:textId="384B1B06" w:rsidR="00B12596" w:rsidRPr="00AE4FE3" w:rsidRDefault="00B12596" w:rsidP="00664968">
      <w:pPr>
        <w:tabs>
          <w:tab w:val="left" w:pos="6521"/>
        </w:tabs>
        <w:jc w:val="both"/>
        <w:rPr>
          <w:rFonts w:ascii="Calibri Light" w:hAnsi="Calibri Light" w:cs="Calibri Light"/>
          <w:color w:val="000000"/>
          <w:sz w:val="22"/>
          <w:szCs w:val="22"/>
          <w:u w:color="000000"/>
          <w:shd w:val="clear" w:color="auto" w:fill="FFFFFF"/>
        </w:rPr>
      </w:pPr>
      <w:r w:rsidRPr="00C74FDB">
        <w:rPr>
          <w:rFonts w:ascii="Calibri Light" w:hAnsi="Calibri Light" w:cs="Calibri Light"/>
          <w:color w:val="000000"/>
          <w:sz w:val="22"/>
          <w:szCs w:val="22"/>
          <w:u w:color="000000"/>
          <w:shd w:val="clear" w:color="auto" w:fill="FFFFFF"/>
        </w:rPr>
        <w:t>La presente procedura è regolata dal presente Disciplinare e</w:t>
      </w:r>
      <w:r w:rsidRPr="00AE4FE3">
        <w:rPr>
          <w:rFonts w:ascii="Calibri Light" w:hAnsi="Calibri Light" w:cs="Calibri Light"/>
          <w:color w:val="000000"/>
          <w:sz w:val="22"/>
          <w:szCs w:val="22"/>
          <w:u w:color="000000"/>
          <w:shd w:val="clear" w:color="auto" w:fill="FFFFFF"/>
        </w:rPr>
        <w:t xml:space="preserve"> dal </w:t>
      </w:r>
      <w:r w:rsidR="00900367" w:rsidRPr="00AE4FE3">
        <w:rPr>
          <w:rFonts w:ascii="Calibri Light" w:hAnsi="Calibri Light" w:cs="Calibri Light"/>
          <w:color w:val="000000"/>
          <w:sz w:val="22"/>
          <w:szCs w:val="22"/>
          <w:u w:color="000000"/>
          <w:shd w:val="clear" w:color="auto" w:fill="FFFFFF"/>
        </w:rPr>
        <w:t xml:space="preserve">succitato </w:t>
      </w:r>
      <w:r w:rsidRPr="00AE4FE3">
        <w:rPr>
          <w:rFonts w:ascii="Calibri Light" w:hAnsi="Calibri Light" w:cs="Calibri Light"/>
          <w:color w:val="000000"/>
          <w:sz w:val="22"/>
          <w:szCs w:val="22"/>
          <w:u w:color="000000"/>
          <w:shd w:val="clear" w:color="auto" w:fill="FFFFFF"/>
        </w:rPr>
        <w:t>Progetto esecutivo, che contengono tutte le informazioni necessarie per la partecipazione alla gara</w:t>
      </w:r>
      <w:r w:rsidR="00900367" w:rsidRPr="00AE4FE3">
        <w:rPr>
          <w:rFonts w:ascii="Calibri Light" w:hAnsi="Calibri Light" w:cs="Calibri Light"/>
          <w:color w:val="000000"/>
          <w:sz w:val="22"/>
          <w:szCs w:val="22"/>
          <w:u w:color="000000"/>
          <w:shd w:val="clear" w:color="auto" w:fill="FFFFFF"/>
        </w:rPr>
        <w:t xml:space="preserve"> e l’esecuzione dell’appalto</w:t>
      </w:r>
      <w:r w:rsidRPr="00AE4FE3">
        <w:rPr>
          <w:rFonts w:ascii="Calibri Light" w:hAnsi="Calibri Light" w:cs="Calibri Light"/>
          <w:color w:val="000000"/>
          <w:sz w:val="22"/>
          <w:szCs w:val="22"/>
          <w:u w:color="000000"/>
          <w:shd w:val="clear" w:color="auto" w:fill="FFFFFF"/>
        </w:rPr>
        <w:t>, nonché da ogni altro documento da questi richiamato.</w:t>
      </w:r>
    </w:p>
    <w:p w14:paraId="43323BB4"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AE4FE3">
        <w:rPr>
          <w:rFonts w:ascii="Calibri Light" w:hAnsi="Calibri Light" w:cs="Calibri Light"/>
          <w:u w:color="000000"/>
          <w:shd w:val="clear" w:color="auto" w:fill="FFFFFF"/>
        </w:rPr>
        <w:t xml:space="preserve">Ai sensi dell’articolo 74, comma 1, del D.Lgs. 50/2016 e ss.mm.ii., i documenti di gara sono accessibili all’indirizzo </w:t>
      </w:r>
      <w:r w:rsidRPr="00AE4FE3">
        <w:rPr>
          <w:rFonts w:ascii="Calibri Light" w:hAnsi="Calibri Light" w:cs="Calibri Light"/>
          <w:i/>
          <w:iCs/>
          <w:u w:color="000000"/>
          <w:shd w:val="clear" w:color="auto" w:fill="FFFFFF"/>
        </w:rPr>
        <w:t>https://umpinerolese.traspare.com/</w:t>
      </w:r>
      <w:r w:rsidRPr="00AE4FE3">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392A2592" w:rsidR="00B12596" w:rsidRDefault="00B12596" w:rsidP="00664968">
      <w:pPr>
        <w:tabs>
          <w:tab w:val="left" w:pos="6521"/>
        </w:tabs>
        <w:jc w:val="both"/>
        <w:rPr>
          <w:rFonts w:ascii="Calibri Light" w:hAnsi="Calibri Light" w:cs="Calibri Light"/>
          <w:sz w:val="22"/>
          <w:szCs w:val="22"/>
          <w:highlight w:val="yellow"/>
          <w:u w:color="000000"/>
        </w:rPr>
      </w:pPr>
      <w:r w:rsidRPr="00AE4FE3">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AE4FE3">
        <w:rPr>
          <w:rFonts w:ascii="Calibri Light" w:hAnsi="Calibri Light" w:cs="Calibri Light"/>
          <w:sz w:val="22"/>
          <w:szCs w:val="22"/>
          <w:u w:color="000000"/>
        </w:rPr>
        <w:t>CIG</w:t>
      </w:r>
      <w:r w:rsidR="0031121A" w:rsidRPr="004C71CA">
        <w:rPr>
          <w:rFonts w:ascii="Calibri Light" w:hAnsi="Calibri Light" w:cs="Calibri Light"/>
          <w:color w:val="000000"/>
          <w:sz w:val="22"/>
          <w:szCs w:val="22"/>
          <w:u w:color="000000"/>
          <w:shd w:val="clear" w:color="auto" w:fill="FFFFFF"/>
        </w:rPr>
        <w:t xml:space="preserve">: </w:t>
      </w:r>
      <w:r w:rsidR="004C71CA" w:rsidRPr="004C71CA">
        <w:rPr>
          <w:rFonts w:ascii="Calibri Light" w:hAnsi="Calibri Light" w:cs="Calibri Light"/>
          <w:color w:val="000000"/>
          <w:sz w:val="22"/>
          <w:szCs w:val="22"/>
          <w:u w:color="000000"/>
          <w:shd w:val="clear" w:color="auto" w:fill="FFFFFF"/>
        </w:rPr>
        <w:t>9547924C21</w:t>
      </w:r>
      <w:r w:rsidR="00CB0BE2" w:rsidRPr="004C71CA">
        <w:rPr>
          <w:rFonts w:ascii="Calibri Light" w:hAnsi="Calibri Light" w:cs="Calibri Light"/>
          <w:color w:val="000000"/>
          <w:sz w:val="22"/>
          <w:szCs w:val="22"/>
          <w:u w:color="000000"/>
          <w:shd w:val="clear" w:color="auto" w:fill="FFFFFF"/>
        </w:rPr>
        <w:t>.</w:t>
      </w:r>
    </w:p>
    <w:p w14:paraId="4629D29D" w14:textId="4D81BA62" w:rsidR="00637D19" w:rsidRPr="00637D19" w:rsidRDefault="00637D19" w:rsidP="00664968">
      <w:pPr>
        <w:tabs>
          <w:tab w:val="left" w:pos="6521"/>
        </w:tabs>
        <w:jc w:val="both"/>
        <w:rPr>
          <w:rFonts w:ascii="Calibri Light" w:hAnsi="Calibri Light" w:cs="Calibri Light"/>
          <w:sz w:val="10"/>
          <w:szCs w:val="10"/>
          <w:highlight w:val="yellow"/>
          <w:u w:color="000000"/>
        </w:rPr>
      </w:pPr>
    </w:p>
    <w:p w14:paraId="412628DA"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FFA1413" w14:textId="77777777" w:rsidR="00B12596" w:rsidRPr="00AE4FE3" w:rsidRDefault="00B12596" w:rsidP="00CE36F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Art. 7 - LUOGO, DESCRIZIONE, IMPORTO COMPLESSIVO DEI LAVORI ED ONERI PER LA SICUREZZA</w:t>
      </w:r>
    </w:p>
    <w:p w14:paraId="67E117C8" w14:textId="7D605CB8" w:rsidR="00B12596" w:rsidRPr="00AE4FE3" w:rsidRDefault="00B12596" w:rsidP="00CE36F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b/>
          <w:bCs/>
          <w:u w:color="000000"/>
        </w:rPr>
        <w:t>Luogo di esecuzione:</w:t>
      </w:r>
      <w:r w:rsidRPr="00AE4FE3">
        <w:rPr>
          <w:rFonts w:ascii="Calibri Light" w:hAnsi="Calibri Light" w:cs="Calibri Light"/>
          <w:u w:color="000000"/>
        </w:rPr>
        <w:t xml:space="preserve"> </w:t>
      </w:r>
      <w:r w:rsidR="00133B91" w:rsidRPr="00AE4FE3">
        <w:rPr>
          <w:rFonts w:ascii="Calibri Light" w:hAnsi="Calibri Light" w:cs="Calibri Light"/>
          <w:u w:color="000000"/>
        </w:rPr>
        <w:t>Lusernetta</w:t>
      </w:r>
      <w:r w:rsidR="00C054FF" w:rsidRPr="00AE4FE3">
        <w:rPr>
          <w:rFonts w:ascii="Calibri Light" w:hAnsi="Calibri Light" w:cs="Calibri Light"/>
          <w:u w:color="000000"/>
        </w:rPr>
        <w:t xml:space="preserve"> </w:t>
      </w:r>
      <w:r w:rsidRPr="00AE4FE3">
        <w:rPr>
          <w:rFonts w:ascii="Calibri Light" w:hAnsi="Calibri Light" w:cs="Calibri Light"/>
          <w:u w:color="000000"/>
        </w:rPr>
        <w:t>(T</w:t>
      </w:r>
      <w:r w:rsidR="00133B91" w:rsidRPr="00AE4FE3">
        <w:rPr>
          <w:rFonts w:ascii="Calibri Light" w:hAnsi="Calibri Light" w:cs="Calibri Light"/>
          <w:u w:color="000000"/>
        </w:rPr>
        <w:t>O</w:t>
      </w:r>
      <w:r w:rsidRPr="00AE4FE3">
        <w:rPr>
          <w:rFonts w:ascii="Calibri Light" w:hAnsi="Calibri Light" w:cs="Calibri Light"/>
          <w:u w:color="000000"/>
        </w:rPr>
        <w:t>)</w:t>
      </w:r>
    </w:p>
    <w:p w14:paraId="415A4FAA" w14:textId="546F68A2" w:rsidR="00B12596" w:rsidRPr="00AE4FE3" w:rsidRDefault="00B12596" w:rsidP="00CE36F7">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b/>
          <w:bCs/>
          <w:sz w:val="22"/>
          <w:szCs w:val="22"/>
          <w:u w:color="000000"/>
        </w:rPr>
        <w:t>Descrizione dei lavori:</w:t>
      </w:r>
      <w:r w:rsidRPr="00AE4FE3">
        <w:rPr>
          <w:rFonts w:ascii="Calibri Light" w:hAnsi="Calibri Light" w:cs="Calibri Light"/>
          <w:sz w:val="22"/>
          <w:szCs w:val="22"/>
          <w:u w:color="000000"/>
        </w:rPr>
        <w:t xml:space="preserve"> </w:t>
      </w:r>
      <w:r w:rsidR="00133B91" w:rsidRPr="00AE4FE3">
        <w:rPr>
          <w:rFonts w:ascii="Calibri Light" w:eastAsia="Arial Unicode MS" w:hAnsi="Calibri Light" w:cs="Calibri Light"/>
          <w:color w:val="000000"/>
          <w:sz w:val="22"/>
          <w:szCs w:val="22"/>
          <w:u w:color="000000"/>
        </w:rPr>
        <w:t>LAVORI DI MIGLIORAMENTO SISMICO SCUOLE ELEMENTARI, NEL COMUNE DI LUSERNETTA</w:t>
      </w:r>
      <w:r w:rsidR="00133B91" w:rsidRPr="00AE4FE3">
        <w:rPr>
          <w:rFonts w:ascii="Calibri Light" w:hAnsi="Calibri Light" w:cs="Calibri Light"/>
          <w:color w:val="000000"/>
          <w:sz w:val="22"/>
          <w:szCs w:val="22"/>
          <w:u w:color="000000"/>
        </w:rPr>
        <w:t>, come meglio descritti negli elaborati del progetto esecutivo approvato con deliberazione della Giunta Comunale n. 51 del 10.11.2022</w:t>
      </w:r>
      <w:r w:rsidR="005C3020" w:rsidRPr="00AE4FE3">
        <w:rPr>
          <w:rFonts w:ascii="Calibri Light" w:hAnsi="Calibri Light" w:cs="Calibri Light"/>
          <w:color w:val="000000"/>
          <w:sz w:val="22"/>
          <w:szCs w:val="22"/>
          <w:u w:color="000000"/>
        </w:rPr>
        <w:t>.</w:t>
      </w:r>
    </w:p>
    <w:p w14:paraId="40AEF7D6" w14:textId="6412CC07" w:rsidR="00B12596" w:rsidRPr="00AE4FE3" w:rsidRDefault="00B12596" w:rsidP="00CE36F7">
      <w:pPr>
        <w:pStyle w:val="Default"/>
        <w:tabs>
          <w:tab w:val="left" w:pos="6521"/>
        </w:tabs>
        <w:spacing w:line="240" w:lineRule="auto"/>
        <w:rPr>
          <w:rFonts w:ascii="Calibri Light" w:hAnsi="Calibri Light" w:cs="Calibri Light"/>
          <w:sz w:val="22"/>
          <w:szCs w:val="22"/>
          <w:u w:color="000000"/>
        </w:rPr>
      </w:pPr>
      <w:r w:rsidRPr="00AE4FE3">
        <w:rPr>
          <w:rFonts w:ascii="Calibri Light" w:hAnsi="Calibri Light" w:cs="Calibri Light"/>
          <w:b/>
          <w:bCs/>
          <w:sz w:val="22"/>
          <w:szCs w:val="22"/>
          <w:u w:color="000000"/>
        </w:rPr>
        <w:t>Importo complessivo dell’appalto:</w:t>
      </w:r>
      <w:r w:rsidRPr="00AE4FE3">
        <w:rPr>
          <w:rFonts w:ascii="Calibri Light" w:hAnsi="Calibri Light" w:cs="Calibri Light"/>
          <w:sz w:val="22"/>
          <w:szCs w:val="22"/>
          <w:u w:color="000000"/>
        </w:rPr>
        <w:t xml:space="preserve"> euro </w:t>
      </w:r>
      <w:r w:rsidR="00133B91" w:rsidRPr="00AE4FE3">
        <w:rPr>
          <w:rFonts w:ascii="Calibri Light" w:hAnsi="Calibri Light" w:cs="Calibri Light"/>
          <w:sz w:val="22"/>
          <w:szCs w:val="22"/>
          <w:u w:color="000000"/>
        </w:rPr>
        <w:t xml:space="preserve">398.439,61 </w:t>
      </w:r>
      <w:r w:rsidRPr="00AE4FE3">
        <w:rPr>
          <w:rFonts w:ascii="Calibri Light" w:hAnsi="Calibri Light" w:cs="Calibri Light"/>
          <w:sz w:val="22"/>
          <w:szCs w:val="22"/>
          <w:u w:color="000000"/>
        </w:rPr>
        <w:t>al netto dell’I.V.A. e compresi gli oneri della sicurezza non soggetti a ribasso.</w:t>
      </w:r>
    </w:p>
    <w:p w14:paraId="1366A6BC" w14:textId="49358982" w:rsidR="00B12596" w:rsidRPr="00AE4FE3" w:rsidRDefault="00B12596" w:rsidP="00CE36F7">
      <w:pPr>
        <w:pStyle w:val="Default"/>
        <w:tabs>
          <w:tab w:val="left" w:pos="6521"/>
        </w:tabs>
        <w:spacing w:line="240" w:lineRule="auto"/>
        <w:rPr>
          <w:rFonts w:ascii="Calibri Light" w:hAnsi="Calibri Light" w:cs="Calibri Light"/>
          <w:sz w:val="22"/>
          <w:szCs w:val="22"/>
          <w:u w:color="000000"/>
        </w:rPr>
      </w:pPr>
      <w:r w:rsidRPr="00AE4FE3">
        <w:rPr>
          <w:rFonts w:ascii="Calibri Light" w:hAnsi="Calibri Light" w:cs="Calibri Light"/>
          <w:b/>
          <w:bCs/>
          <w:sz w:val="22"/>
          <w:szCs w:val="22"/>
          <w:u w:color="000000"/>
        </w:rPr>
        <w:t>Importo dei lavori a base di gara da assoggettare a ribasso</w:t>
      </w:r>
      <w:r w:rsidRPr="00AE4FE3">
        <w:rPr>
          <w:rFonts w:ascii="Calibri Light" w:hAnsi="Calibri Light" w:cs="Calibri Light"/>
          <w:sz w:val="22"/>
          <w:szCs w:val="22"/>
          <w:u w:color="000000"/>
        </w:rPr>
        <w:t xml:space="preserve"> (al netto degli oneri di cui al successivo punto): euro </w:t>
      </w:r>
      <w:r w:rsidR="00133B91" w:rsidRPr="00AE4FE3">
        <w:rPr>
          <w:rFonts w:ascii="Calibri Light" w:hAnsi="Calibri Light" w:cs="Calibri Light"/>
          <w:sz w:val="22"/>
          <w:szCs w:val="22"/>
          <w:u w:color="000000"/>
        </w:rPr>
        <w:t xml:space="preserve">385.439,61 </w:t>
      </w:r>
      <w:r w:rsidRPr="00AE4FE3">
        <w:rPr>
          <w:rFonts w:ascii="Calibri Light" w:hAnsi="Calibri Light" w:cs="Calibri Light"/>
          <w:sz w:val="22"/>
          <w:szCs w:val="22"/>
          <w:u w:color="000000"/>
        </w:rPr>
        <w:t>al netto dell’I.V.A.</w:t>
      </w:r>
    </w:p>
    <w:p w14:paraId="6417338A" w14:textId="6CFCBAA6" w:rsidR="00B12596" w:rsidRPr="00AE4FE3" w:rsidRDefault="00B12596" w:rsidP="00CE36F7">
      <w:pPr>
        <w:pStyle w:val="Default"/>
        <w:tabs>
          <w:tab w:val="left" w:pos="6521"/>
        </w:tabs>
        <w:spacing w:line="240" w:lineRule="auto"/>
        <w:rPr>
          <w:rFonts w:ascii="Calibri Light" w:hAnsi="Calibri Light" w:cs="Calibri Light"/>
          <w:sz w:val="22"/>
          <w:szCs w:val="22"/>
          <w:u w:color="000000"/>
        </w:rPr>
      </w:pPr>
      <w:r w:rsidRPr="00AE4FE3">
        <w:rPr>
          <w:rFonts w:ascii="Calibri Light" w:hAnsi="Calibri Light" w:cs="Calibri Light"/>
          <w:b/>
          <w:bCs/>
          <w:sz w:val="22"/>
          <w:szCs w:val="22"/>
          <w:u w:color="000000"/>
        </w:rPr>
        <w:t>Oneri per la sicurezza non soggetti a ribasso:</w:t>
      </w:r>
      <w:r w:rsidRPr="00AE4FE3">
        <w:rPr>
          <w:rFonts w:ascii="Calibri Light" w:hAnsi="Calibri Light" w:cs="Calibri Light"/>
          <w:sz w:val="22"/>
          <w:szCs w:val="22"/>
          <w:u w:color="000000"/>
        </w:rPr>
        <w:t xml:space="preserve"> euro </w:t>
      </w:r>
      <w:r w:rsidR="00133B91" w:rsidRPr="00AE4FE3">
        <w:rPr>
          <w:rFonts w:ascii="Calibri Light" w:hAnsi="Calibri Light" w:cs="Calibri Light"/>
          <w:sz w:val="22"/>
          <w:szCs w:val="22"/>
          <w:u w:color="000000"/>
        </w:rPr>
        <w:t>13.000,00</w:t>
      </w:r>
      <w:r w:rsidR="00294437" w:rsidRPr="00AE4FE3">
        <w:rPr>
          <w:rFonts w:ascii="Calibri Light" w:hAnsi="Calibri Light" w:cs="Calibri Light"/>
          <w:sz w:val="22"/>
          <w:szCs w:val="22"/>
          <w:u w:color="000000"/>
        </w:rPr>
        <w:t xml:space="preserve"> </w:t>
      </w:r>
      <w:r w:rsidRPr="00AE4FE3">
        <w:rPr>
          <w:rFonts w:ascii="Calibri Light" w:hAnsi="Calibri Light" w:cs="Calibri Light"/>
          <w:sz w:val="22"/>
          <w:szCs w:val="22"/>
          <w:u w:color="000000"/>
        </w:rPr>
        <w:t>al netto dell’I.V.A.</w:t>
      </w:r>
    </w:p>
    <w:p w14:paraId="69212CA4" w14:textId="77777777" w:rsidR="00B12596" w:rsidRPr="00AE4FE3" w:rsidRDefault="00B12596" w:rsidP="00CE36F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r w:rsidRPr="00AE4FE3">
        <w:rPr>
          <w:rFonts w:ascii="Calibri Light" w:hAnsi="Calibri Light" w:cs="Calibri Light"/>
          <w:b/>
          <w:bCs/>
          <w:u w:color="000000"/>
        </w:rPr>
        <w:t>Lavorazioni di cui si compone l’intervento:</w:t>
      </w:r>
    </w:p>
    <w:p w14:paraId="38BA84EB" w14:textId="77777777" w:rsidR="00B12596" w:rsidRPr="00CE36F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371"/>
        <w:gridCol w:w="1038"/>
        <w:gridCol w:w="1269"/>
        <w:gridCol w:w="1138"/>
        <w:gridCol w:w="1105"/>
        <w:gridCol w:w="1138"/>
        <w:gridCol w:w="1350"/>
      </w:tblGrid>
      <w:tr w:rsidR="00B12596" w:rsidRPr="00664968" w14:paraId="503ED05B" w14:textId="77777777" w:rsidTr="00BD5F2C">
        <w:trPr>
          <w:trHeight w:val="810"/>
          <w:jc w:val="center"/>
        </w:trPr>
        <w:tc>
          <w:tcPr>
            <w:tcW w:w="1371"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Lavorazione</w:t>
            </w:r>
          </w:p>
          <w:p w14:paraId="35C4DD1B"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10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w:t>
            </w:r>
          </w:p>
          <w:p w14:paraId="63AE0BBA"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Qualificazione obbligatoria</w:t>
            </w:r>
          </w:p>
          <w:p w14:paraId="7BBBBEF5"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Importo</w:t>
            </w:r>
            <w:r w:rsidR="00A728E1" w:rsidRPr="00664968">
              <w:rPr>
                <w:rFonts w:ascii="Calibri Light" w:hAnsi="Calibri Light" w:cs="Calibri Light"/>
                <w:b w:val="0"/>
                <w:bCs w:val="0"/>
                <w:sz w:val="18"/>
                <w:szCs w:val="18"/>
              </w:rPr>
              <w:t xml:space="preserve"> </w:t>
            </w:r>
            <w:r w:rsidRPr="00664968">
              <w:rPr>
                <w:rFonts w:ascii="Calibri Light" w:hAnsi="Calibri Light" w:cs="Calibri Light"/>
                <w:b w:val="0"/>
                <w:bCs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Percentuale</w:t>
            </w:r>
          </w:p>
          <w:p w14:paraId="3BD62CFC"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 prevalente o scorpora</w:t>
            </w:r>
            <w:r w:rsidR="00A728E1" w:rsidRPr="00664968">
              <w:rPr>
                <w:rFonts w:ascii="Calibri Light" w:hAnsi="Calibri Light" w:cs="Calibri Light"/>
                <w:b w:val="0"/>
                <w:bCs w:val="0"/>
                <w:sz w:val="18"/>
                <w:szCs w:val="18"/>
              </w:rPr>
              <w:t>b</w:t>
            </w:r>
            <w:r w:rsidRPr="00664968">
              <w:rPr>
                <w:rFonts w:ascii="Calibri Light" w:hAnsi="Calibri Light" w:cs="Calibri Light"/>
                <w:b w:val="0"/>
                <w:bCs w:val="0"/>
                <w:sz w:val="18"/>
                <w:szCs w:val="18"/>
              </w:rPr>
              <w: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Subappaltabile</w:t>
            </w:r>
          </w:p>
        </w:tc>
      </w:tr>
      <w:tr w:rsidR="00B12596" w:rsidRPr="00664968" w14:paraId="3D0C32FF" w14:textId="77777777" w:rsidTr="00BD5F2C">
        <w:trPr>
          <w:trHeight w:val="14"/>
          <w:jc w:val="center"/>
        </w:trPr>
        <w:tc>
          <w:tcPr>
            <w:tcW w:w="1371"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29F6FC43" w:rsidR="00B12596" w:rsidRPr="00664968" w:rsidRDefault="00133B91" w:rsidP="00133B91">
            <w:pPr>
              <w:pStyle w:val="NormaleWeb"/>
              <w:shd w:val="clear" w:color="auto" w:fill="FFFFFF"/>
              <w:tabs>
                <w:tab w:val="left" w:pos="6521"/>
              </w:tabs>
              <w:jc w:val="center"/>
              <w:rPr>
                <w:rFonts w:ascii="Calibri Light" w:hAnsi="Calibri Light" w:cs="Calibri Light"/>
                <w:sz w:val="18"/>
                <w:szCs w:val="18"/>
              </w:rPr>
            </w:pPr>
            <w:r w:rsidRPr="00133B91">
              <w:rPr>
                <w:rFonts w:ascii="Calibri Light" w:eastAsia="Arial Unicode MS" w:hAnsi="Calibri Light" w:cs="Calibri Light"/>
                <w:color w:val="000000"/>
                <w:sz w:val="18"/>
                <w:szCs w:val="18"/>
              </w:rPr>
              <w:t>Edifici</w:t>
            </w:r>
            <w:r>
              <w:rPr>
                <w:rFonts w:ascii="Calibri Light" w:eastAsia="Arial Unicode MS" w:hAnsi="Calibri Light" w:cs="Calibri Light"/>
                <w:color w:val="000000"/>
                <w:sz w:val="18"/>
                <w:szCs w:val="18"/>
              </w:rPr>
              <w:t xml:space="preserve"> </w:t>
            </w:r>
            <w:r w:rsidRPr="00133B91">
              <w:rPr>
                <w:rFonts w:ascii="Calibri Light" w:eastAsia="Arial Unicode MS" w:hAnsi="Calibri Light" w:cs="Calibri Light"/>
                <w:color w:val="000000"/>
                <w:sz w:val="18"/>
                <w:szCs w:val="18"/>
              </w:rPr>
              <w:t>civili e industriali</w:t>
            </w: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6CD1D855" w:rsidR="00900367" w:rsidRPr="00664968" w:rsidRDefault="00BD5F2C"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664968">
              <w:rPr>
                <w:rFonts w:ascii="Calibri Light" w:hAnsi="Calibri Light" w:cs="Calibri Light"/>
                <w:sz w:val="18"/>
                <w:szCs w:val="18"/>
              </w:rPr>
              <w:t>OG</w:t>
            </w:r>
            <w:r w:rsidR="00133B91">
              <w:rPr>
                <w:rFonts w:ascii="Calibri Light" w:hAnsi="Calibri Light" w:cs="Calibri Light"/>
                <w:sz w:val="18"/>
                <w:szCs w:val="18"/>
              </w:rPr>
              <w:t xml:space="preserve">1 </w:t>
            </w:r>
            <w:r w:rsidR="00900367" w:rsidRPr="00664968">
              <w:rPr>
                <w:rFonts w:ascii="Calibri Light" w:hAnsi="Calibri Light" w:cs="Calibri Light"/>
                <w:sz w:val="18"/>
                <w:szCs w:val="18"/>
              </w:rPr>
              <w:t>classifica I</w:t>
            </w:r>
            <w:r w:rsidRPr="00664968">
              <w:rPr>
                <w:rFonts w:ascii="Calibri Light" w:hAnsi="Calibri Light" w:cs="Calibri Light"/>
                <w:sz w:val="18"/>
                <w:szCs w:val="18"/>
              </w:rPr>
              <w:t>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CE36F7">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1118AA9B" w:rsidR="00B12596" w:rsidRPr="00664968" w:rsidRDefault="00CE36F7"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E36F7">
              <w:rPr>
                <w:rFonts w:ascii="Calibri Light" w:hAnsi="Calibri Light" w:cs="Calibri Light"/>
                <w:sz w:val="18"/>
                <w:szCs w:val="18"/>
              </w:rPr>
              <w:t>398.439,61</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43175F52" w:rsidR="00B12596" w:rsidRPr="00664968" w:rsidRDefault="005C3020"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5CAEE821" w14:textId="708DCE31"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Si, nei limiti ed alle condizioni di cui all’art. 105 del D.Lgs. 50/2016 e ss.mm.ii.</w:t>
            </w:r>
            <w:r w:rsidR="00E84367">
              <w:rPr>
                <w:rFonts w:ascii="Calibri Light" w:hAnsi="Calibri Light" w:cs="Calibri Light"/>
                <w:sz w:val="18"/>
                <w:szCs w:val="18"/>
              </w:rPr>
              <w:t xml:space="preserve"> </w:t>
            </w:r>
            <w:r w:rsidRPr="00664968">
              <w:rPr>
                <w:rFonts w:ascii="Calibri Light" w:hAnsi="Calibri Light" w:cs="Calibri Light"/>
                <w:sz w:val="18"/>
                <w:szCs w:val="18"/>
              </w:rPr>
              <w:t>e del capitolato speciale d’appalto</w:t>
            </w:r>
          </w:p>
        </w:tc>
      </w:tr>
    </w:tbl>
    <w:p w14:paraId="180D47E4" w14:textId="77777777" w:rsidR="00B12596" w:rsidRPr="00CE36F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highlight w:val="yellow"/>
          <w:u w:color="000000"/>
        </w:rPr>
      </w:pPr>
    </w:p>
    <w:p w14:paraId="508BB4D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b/>
          <w:bCs/>
          <w:u w:color="000000"/>
        </w:rPr>
        <w:t xml:space="preserve">Modalità di determinazione del corrispettivo: </w:t>
      </w:r>
      <w:r w:rsidRPr="00664968">
        <w:rPr>
          <w:rFonts w:ascii="Calibri Light" w:hAnsi="Calibri Light" w:cs="Calibri Light"/>
          <w:u w:color="000000"/>
        </w:rPr>
        <w:t>a corpo, ai sensi dell’art. 3, comma 1, lett. ddddd) del D.Lgs. 50/2016 e ss.mm.ii.</w:t>
      </w:r>
    </w:p>
    <w:p w14:paraId="1AA5931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345EB95A"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664968">
        <w:rPr>
          <w:rFonts w:ascii="Calibri Light" w:hAnsi="Calibri Light" w:cs="Calibri Light"/>
          <w:b/>
          <w:bCs/>
          <w:u w:color="000000"/>
        </w:rPr>
        <w:t xml:space="preserve">Art. 8 - MODALITA’ DI CONCLUSIONE DEL CONTRATTO </w:t>
      </w:r>
    </w:p>
    <w:p w14:paraId="30F9783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Il contratto verrà stipulato </w:t>
      </w:r>
      <w:r w:rsidR="00900367" w:rsidRPr="00664968">
        <w:rPr>
          <w:rFonts w:ascii="Calibri Light" w:hAnsi="Calibri Light" w:cs="Calibri Light"/>
          <w:u w:color="000000"/>
        </w:rPr>
        <w:t>in forma pubblica amministrativa, in forma elettronica</w:t>
      </w:r>
      <w:r w:rsidRPr="00664968">
        <w:rPr>
          <w:rFonts w:ascii="Calibri Light" w:hAnsi="Calibri Light" w:cs="Calibri Light"/>
          <w:u w:color="000000"/>
        </w:rPr>
        <w:t xml:space="preserve">, secondo quanto previsto dall’art. 32, comma 14 del D.Lgs. 50/2016 e ss.mm.ii. </w:t>
      </w:r>
    </w:p>
    <w:p w14:paraId="6D8539C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B0788A7" w14:textId="13C79B56"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9 - MODALIT</w:t>
      </w:r>
      <w:r w:rsidRPr="00664968">
        <w:rPr>
          <w:rFonts w:ascii="Calibri Light" w:hAnsi="Calibri Light" w:cs="Calibri Light"/>
          <w:b/>
          <w:bCs/>
          <w:caps/>
          <w:u w:color="000000"/>
        </w:rPr>
        <w:t>à</w:t>
      </w:r>
      <w:r w:rsidRPr="00664968">
        <w:rPr>
          <w:rFonts w:ascii="Calibri Light" w:hAnsi="Calibri Light" w:cs="Calibri Light"/>
          <w:b/>
          <w:bCs/>
          <w:u w:color="000000"/>
        </w:rPr>
        <w:t xml:space="preserve"> DI PAGAMENTO</w:t>
      </w:r>
    </w:p>
    <w:p w14:paraId="5B12290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I pagamenti avverranno secondo le modalità stabilite nel capitolato speciale d’appalto.</w:t>
      </w:r>
    </w:p>
    <w:p w14:paraId="62BD2B3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0E2FBADE" w14:textId="77777777" w:rsidR="00B12596" w:rsidRPr="00664968" w:rsidRDefault="00B12596" w:rsidP="00637D1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lastRenderedPageBreak/>
        <w:t>Art. 10 - TERMINI DI ESECUZIONE</w:t>
      </w:r>
    </w:p>
    <w:p w14:paraId="5820A0FA" w14:textId="5F95D826" w:rsidR="00B12596" w:rsidRPr="00664968" w:rsidRDefault="00B12596" w:rsidP="00637D19">
      <w:pPr>
        <w:widowControl w:val="0"/>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color w:val="000000"/>
          <w:sz w:val="22"/>
          <w:szCs w:val="22"/>
          <w:u w:color="000000"/>
        </w:rPr>
        <w:t xml:space="preserve">Il termine di esecuzione dei lavori è fissato in giorni </w:t>
      </w:r>
      <w:r w:rsidR="00C02E10">
        <w:rPr>
          <w:rFonts w:ascii="Calibri Light" w:hAnsi="Calibri Light" w:cs="Calibri Light"/>
          <w:color w:val="000000"/>
          <w:sz w:val="22"/>
          <w:szCs w:val="22"/>
          <w:u w:color="000000"/>
        </w:rPr>
        <w:t>130</w:t>
      </w:r>
      <w:r w:rsidRPr="00664968">
        <w:rPr>
          <w:rFonts w:ascii="Calibri Light" w:hAnsi="Calibri Light" w:cs="Calibri Light"/>
          <w:color w:val="000000"/>
          <w:sz w:val="22"/>
          <w:szCs w:val="22"/>
          <w:u w:color="000000"/>
        </w:rPr>
        <w:t xml:space="preserve"> (</w:t>
      </w:r>
      <w:r w:rsidR="00C02E10">
        <w:rPr>
          <w:rFonts w:ascii="Calibri Light" w:hAnsi="Calibri Light" w:cs="Calibri Light"/>
          <w:color w:val="000000"/>
          <w:sz w:val="22"/>
          <w:szCs w:val="22"/>
          <w:u w:color="000000"/>
        </w:rPr>
        <w:t>centrotrenta</w:t>
      </w:r>
      <w:r w:rsidRPr="00664968">
        <w:rPr>
          <w:rFonts w:ascii="Calibri Light" w:hAnsi="Calibri Light" w:cs="Calibri Light"/>
          <w:color w:val="000000"/>
          <w:sz w:val="22"/>
          <w:szCs w:val="22"/>
          <w:u w:color="000000"/>
        </w:rPr>
        <w:t>) naturali e consecutivi decorrenti dalla data del verbale di consegna dei lavori.</w:t>
      </w:r>
    </w:p>
    <w:p w14:paraId="76CC77D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4C4F40">
        <w:rPr>
          <w:rFonts w:ascii="Calibri Light" w:hAnsi="Calibri Light" w:cs="Calibri Light"/>
          <w:b/>
          <w:bCs/>
          <w:u w:color="000000"/>
        </w:rPr>
        <w:t>Art. 11 - SOGGETTI AMMESSI ALLA PROCEDURA DI GARA</w:t>
      </w:r>
    </w:p>
    <w:p w14:paraId="41047C38"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4C4F40">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0013EA">
        <w:rPr>
          <w:rFonts w:ascii="Calibri Light" w:hAnsi="Calibri Light" w:cs="Calibri Light"/>
          <w:u w:val="single"/>
        </w:rPr>
        <w:t>appositamente invitati attraverso la Piattaforma Telematica TRASPARE</w:t>
      </w:r>
      <w:r w:rsidRPr="000013EA">
        <w:rPr>
          <w:rFonts w:ascii="Calibri Light" w:hAnsi="Calibri Light" w:cs="Calibri Light"/>
        </w:rPr>
        <w:t>.</w:t>
      </w:r>
      <w:r w:rsidRPr="004C4F40">
        <w:rPr>
          <w:rFonts w:ascii="Calibri Light" w:hAnsi="Calibri Light" w:cs="Calibri Light"/>
        </w:rPr>
        <w:t xml:space="preserve"> </w:t>
      </w:r>
    </w:p>
    <w:p w14:paraId="5126BFD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In alternativa i consorzi di cui all’articolo 45, comma 2, lettera c) del D.Lgs. 50/2016 e ss.mm.ii.possono eseguire le prestazioni con la propria struttura. </w:t>
      </w:r>
    </w:p>
    <w:p w14:paraId="6EE8F1BD"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50B3FDE9"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2420C41D"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8105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Per tutte le tipologie di rete, la partecipazione congiunta alle gare deve risultare individuata nel contratto di </w:t>
      </w:r>
      <w:r w:rsidRPr="004C4F40">
        <w:rPr>
          <w:rFonts w:ascii="Calibri Light" w:hAnsi="Calibri Light" w:cs="Calibri Light"/>
          <w:u w:color="000000"/>
        </w:rPr>
        <w:lastRenderedPageBreak/>
        <w:t xml:space="preserve">rete come uno degli scopi strategici inclusi nel programma comune, mentre la durata dello stesso dovrà essere commisurata ai tempi di realizzazione dell’appalto. </w:t>
      </w:r>
    </w:p>
    <w:p w14:paraId="46263A37"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4C4F40">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03365BAD" w14:textId="77777777" w:rsidR="00D15526" w:rsidRDefault="00BD5F2C"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sectPr w:rsidR="00D15526" w:rsidSect="00C86F89">
          <w:headerReference w:type="default" r:id="rId8"/>
          <w:footerReference w:type="default" r:id="rId9"/>
          <w:pgSz w:w="11906" w:h="16838" w:code="9"/>
          <w:pgMar w:top="1134" w:right="1134" w:bottom="1134" w:left="1134" w:header="1134" w:footer="851" w:gutter="0"/>
          <w:cols w:space="720"/>
        </w:sectPr>
      </w:pPr>
      <w:r w:rsidRPr="004C4F40">
        <w:rPr>
          <w:rFonts w:ascii="Calibri Light" w:hAnsi="Calibri Light" w:cs="Calibri Light"/>
          <w:u w:color="000000"/>
        </w:rPr>
        <w:t xml:space="preserve">L’impresa in concordato preventivo può concorrere anche riunita in raggruppamento temporaneo di imprese purché non rivesta la qualità di mandataria e sempre che le altre imprese aderenti al </w:t>
      </w:r>
    </w:p>
    <w:p w14:paraId="08F8610C" w14:textId="77777777" w:rsidR="009B6913" w:rsidRDefault="00BD5F2C"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4C4F40">
        <w:rPr>
          <w:rFonts w:ascii="Calibri Light" w:hAnsi="Calibri Light" w:cs="Calibri Light"/>
          <w:u w:color="000000"/>
        </w:rPr>
        <w:t xml:space="preserve">raggruppamento temporaneo di imprese non siano assoggettate ad una procedura concorsuale. </w:t>
      </w:r>
    </w:p>
    <w:p w14:paraId="5EA47E28"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1E7AB58" w14:textId="77777777" w:rsidR="009B6913"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
          <w:bCs/>
          <w:u w:color="000000"/>
        </w:rPr>
        <w:t>12.1 REQUISITI DI PARTECIPAZIONE DI IDONEITÀ PROFESSIONALE E DI ORDINE GENERALE</w:t>
      </w:r>
    </w:p>
    <w:p w14:paraId="405EEFE0" w14:textId="77777777" w:rsidR="009B6913"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L’operatore economico deve essere in possesso dei seguenti requisiti:</w:t>
      </w:r>
    </w:p>
    <w:p w14:paraId="459BD0FC" w14:textId="77777777" w:rsidR="009B6913"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55358D89" w14:textId="77777777" w:rsidR="009B6913"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 insussistenza delle cause di esclusione previste dall’articolo 80 del D.Lgs. 50/2016 e ss.mm.ii.;</w:t>
      </w:r>
    </w:p>
    <w:p w14:paraId="7496D2EA" w14:textId="77777777" w:rsidR="009B6913"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 insussistenza delle cause di incompatibilità di cui all’articolo 53, co. 16 ter, del D.Lgs. 30 marzo 2001, n. 165.</w:t>
      </w:r>
    </w:p>
    <w:p w14:paraId="300416AA"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F81B3A" w14:textId="77777777" w:rsidR="009B6913"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
          <w:bCs/>
          <w:u w:color="000000"/>
        </w:rPr>
        <w:t>12.2 REQUISITI DI ORDINE TECNICO-ORGANIZZATIVO</w:t>
      </w:r>
    </w:p>
    <w:p w14:paraId="3B780E15" w14:textId="77777777" w:rsidR="009B6913" w:rsidRDefault="00664968"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Cs/>
          <w:u w:color="000000"/>
        </w:rPr>
        <w:t>A</w:t>
      </w:r>
      <w:r w:rsidRPr="009B6913">
        <w:rPr>
          <w:rFonts w:ascii="Calibri Light" w:hAnsi="Calibri Light" w:cs="Calibri Light"/>
          <w:u w:color="000000"/>
        </w:rPr>
        <w:t>i sensi del combinato disposto dell’articolo 83, comma 2, e 216, comma 19, del D.Lgs. 50/2016 e ss.mm.ii., l’operatore economico dovrà possedere l’attestazione di qualificazione rilasciata da una SOA, regolarmente autorizzata, in corso di validità, per l’esecuzione delle prestazioni di costruzione nelle categorie e nelle classifiche di cui alla TABELLA dell’art. 7 del presente Disciplinare, ai sensi dell’articolo 61 del D.P.R. 5 ottobre 2010, n. 207 e ss.mm.ii. ed in conformità all’allegato «A» al citato D.P.R. n. 207/2010 e ss.mm.ii.</w:t>
      </w:r>
    </w:p>
    <w:p w14:paraId="16E57CCF"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20E0CE" w14:textId="1D81B005"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 xml:space="preserve">12.3 </w:t>
      </w:r>
      <w:r w:rsidRPr="00235DE4">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235DE4">
        <w:rPr>
          <w:rFonts w:ascii="Calibri Light" w:hAnsi="Calibri Light" w:cs="Calibri Light"/>
          <w:b/>
          <w:u w:color="000000"/>
        </w:rPr>
        <w:t>AGGREGAZIONI TRA IMPRESE ADERENTI AL CONTRATTO DI RETE</w:t>
      </w:r>
      <w:r w:rsidRPr="00235DE4">
        <w:rPr>
          <w:rFonts w:ascii="Calibri Light" w:hAnsi="Calibri Light" w:cs="Calibri Light"/>
          <w:b/>
          <w:bCs/>
          <w:caps/>
        </w:rPr>
        <w:t xml:space="preserve"> e G.E.I.E.</w:t>
      </w:r>
    </w:p>
    <w:p w14:paraId="2B486E9C"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 xml:space="preserve">12.3.1 </w:t>
      </w:r>
      <w:r w:rsidRPr="00235DE4">
        <w:rPr>
          <w:rFonts w:ascii="Calibri Light" w:hAnsi="Calibri Light" w:cs="Calibri Light"/>
          <w:b/>
          <w:bCs/>
          <w:caps/>
        </w:rPr>
        <w:t>Requisiti di ordine generale e di idoneità professionale</w:t>
      </w:r>
    </w:p>
    <w:p w14:paraId="5B2EA665"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235DE4">
        <w:rPr>
          <w:rFonts w:ascii="Calibri Light" w:hAnsi="Calibri Light" w:cs="Calibri Light"/>
        </w:rPr>
        <w:t>In caso di partecipazione in forme aggregate i requisiti di ordine generale e di idoneità professionale, devono essere posseduti:</w:t>
      </w:r>
    </w:p>
    <w:p w14:paraId="006C66FB"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rPr>
        <w:t>-</w:t>
      </w:r>
      <w:r>
        <w:rPr>
          <w:rFonts w:ascii="Calibri Light" w:hAnsi="Calibri Light" w:cs="Calibri Light"/>
        </w:rPr>
        <w:t xml:space="preserve"> </w:t>
      </w:r>
      <w:r w:rsidRPr="00235DE4">
        <w:rPr>
          <w:rFonts w:ascii="Calibri Light" w:hAnsi="Calibri Light" w:cs="Calibri Light"/>
        </w:rPr>
        <w:t>in caso di R.T.I., costituiti e costituendi, di consorzi ordinari, costituiti e costituendi, da tutti i soggetti del R.T.I. e del consorzio;</w:t>
      </w:r>
    </w:p>
    <w:p w14:paraId="342D1176" w14:textId="009F7587" w:rsidR="009B6913" w:rsidRP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rPr>
        <w:t xml:space="preserve">- </w:t>
      </w:r>
      <w:r w:rsidRPr="00235DE4">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14:paraId="4003B1CF" w14:textId="2E2FB8A9" w:rsidR="009B6913" w:rsidRPr="00235DE4"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Pr>
          <w:rFonts w:ascii="Calibri Light" w:hAnsi="Calibri Light" w:cs="Calibri Light"/>
          <w:bCs/>
        </w:rPr>
        <w:t xml:space="preserve">- </w:t>
      </w:r>
      <w:r w:rsidRPr="00235DE4">
        <w:rPr>
          <w:rFonts w:ascii="Calibri Light" w:hAnsi="Calibri Light" w:cs="Calibri Light"/>
          <w:bCs/>
        </w:rPr>
        <w:t xml:space="preserve">in caso di </w:t>
      </w:r>
      <w:r w:rsidRPr="00235DE4">
        <w:rPr>
          <w:rFonts w:ascii="Calibri Light" w:hAnsi="Calibri Light" w:cs="Calibri Light"/>
          <w:u w:color="000000"/>
        </w:rPr>
        <w:t xml:space="preserve">aggregazioni tra imprese aderenti al contratto di rete, </w:t>
      </w:r>
      <w:r w:rsidRPr="00235DE4">
        <w:rPr>
          <w:rFonts w:ascii="Calibri Light" w:hAnsi="Calibri Light" w:cs="Calibri Light"/>
        </w:rPr>
        <w:t xml:space="preserve">da ciascuna delle imprese aderenti al contratto di rete che intendono partecipare alla specifica gara; </w:t>
      </w:r>
    </w:p>
    <w:p w14:paraId="3FC7BF44"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r>
        <w:rPr>
          <w:rFonts w:ascii="Calibri Light" w:hAnsi="Calibri Light" w:cs="Calibri Light"/>
        </w:rPr>
        <w:t xml:space="preserve">- </w:t>
      </w:r>
      <w:r w:rsidRPr="00235DE4">
        <w:rPr>
          <w:rFonts w:ascii="Calibri Light" w:hAnsi="Calibri Light" w:cs="Calibri Light"/>
        </w:rPr>
        <w:t>in caso di G.E.I.E. da tutti i soggetti del G.E.I.E.</w:t>
      </w:r>
    </w:p>
    <w:p w14:paraId="6A78434E"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p>
    <w:p w14:paraId="140604F6" w14:textId="6D016B24" w:rsidR="00B12596" w:rsidRPr="009B6913" w:rsidRDefault="00B12596" w:rsidP="009B6913">
      <w:pPr>
        <w:pStyle w:val="Didefault"/>
        <w:pBdr>
          <w:top w:val="nil"/>
          <w:left w:val="nil"/>
          <w:bottom w:val="nil"/>
          <w:right w:val="nil"/>
          <w:between w:val="nil"/>
          <w:bar w:val="nil"/>
        </w:pBdr>
        <w:jc w:val="both"/>
        <w:rPr>
          <w:rFonts w:ascii="Calibri Light" w:hAnsi="Calibri Light" w:cs="Calibri Light"/>
          <w:bCs/>
        </w:rPr>
      </w:pPr>
      <w:r w:rsidRPr="009B6913">
        <w:rPr>
          <w:rFonts w:ascii="Calibri Light" w:hAnsi="Calibri Light" w:cs="Calibri Light"/>
          <w:b/>
          <w:bCs/>
        </w:rPr>
        <w:t xml:space="preserve">12.3.2 </w:t>
      </w:r>
      <w:r w:rsidRPr="009B6913">
        <w:rPr>
          <w:rFonts w:ascii="Calibri Light" w:hAnsi="Calibri Light" w:cs="Calibri Light"/>
          <w:b/>
          <w:bCs/>
          <w:caps/>
        </w:rPr>
        <w:t xml:space="preserve">Requisiti di </w:t>
      </w:r>
      <w:r w:rsidRPr="009B6913">
        <w:rPr>
          <w:rFonts w:ascii="Calibri Light" w:hAnsi="Calibri Light" w:cs="Calibri Light"/>
          <w:b/>
          <w:bCs/>
          <w:u w:color="000000"/>
        </w:rPr>
        <w:t>ORDINE TECNICO-ORGANIZZATIVO</w:t>
      </w:r>
    </w:p>
    <w:p w14:paraId="45F90717"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9B6913">
        <w:rPr>
          <w:rFonts w:ascii="Calibri Light" w:hAnsi="Calibri Light" w:cs="Calibri Light"/>
        </w:rPr>
        <w:t xml:space="preserve">Ai sensi del combinato disposto degli articoli 48, comma 3, 83, comma 2, e 216, comma 14, del </w:t>
      </w:r>
      <w:r w:rsidRPr="009B6913">
        <w:rPr>
          <w:rFonts w:ascii="Calibri Light" w:hAnsi="Calibri Light" w:cs="Calibri Light"/>
          <w:u w:color="000000"/>
        </w:rPr>
        <w:t>D.Lgs. 50/2016 e ss.mm.ii.</w:t>
      </w:r>
      <w:r w:rsidRPr="009B6913">
        <w:rPr>
          <w:rFonts w:ascii="Calibri Light" w:hAnsi="Calibri Light" w:cs="Calibri Light"/>
        </w:rPr>
        <w:t xml:space="preserve">, in caso di R.T.I., di consorzi ordinari, di </w:t>
      </w:r>
      <w:r w:rsidRPr="009B6913">
        <w:rPr>
          <w:rFonts w:ascii="Calibri Light" w:hAnsi="Calibri Light" w:cs="Calibri Light"/>
          <w:u w:color="000000"/>
        </w:rPr>
        <w:t>aggregazioni tra imprese aderenti al contratto di rete e</w:t>
      </w:r>
      <w:r w:rsidRPr="009B6913">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9B691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9B6913">
        <w:rPr>
          <w:rFonts w:ascii="Calibri Light" w:hAnsi="Calibri Light" w:cs="Calibri Light"/>
        </w:rPr>
        <w:t xml:space="preserve">Ai sensi del combinato disposto degli articoli 47, co. 1, 83, co. 2, e 216, co. 14, del </w:t>
      </w:r>
      <w:r w:rsidRPr="009B6913">
        <w:rPr>
          <w:rFonts w:ascii="Calibri Light" w:hAnsi="Calibri Light" w:cs="Calibri Light"/>
          <w:u w:color="000000"/>
        </w:rPr>
        <w:t>D.Lgs. 50/2016 e ss.mm.ii.</w:t>
      </w:r>
      <w:r w:rsidRPr="009B6913">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highlight w:val="yellow"/>
          <w:shd w:val="clear" w:color="auto" w:fill="FFFFFF"/>
        </w:rPr>
      </w:pPr>
    </w:p>
    <w:p w14:paraId="40CC79FA"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5925CE">
        <w:rPr>
          <w:rFonts w:ascii="Calibri Light" w:hAnsi="Calibri Light" w:cs="Calibri Light"/>
          <w:b/>
          <w:bCs/>
        </w:rPr>
        <w:lastRenderedPageBreak/>
        <w:t xml:space="preserve">Art. 13 - AVVALIMENTO </w:t>
      </w:r>
    </w:p>
    <w:p w14:paraId="73887619" w14:textId="6E83E72C" w:rsidR="00C02E10" w:rsidRDefault="000D38C2" w:rsidP="00C02E10">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Pr>
          <w:rFonts w:ascii="Calibri Light" w:hAnsi="Calibri Light" w:cs="Calibri Light"/>
          <w:shd w:val="clear" w:color="auto" w:fill="FFFFFF"/>
        </w:rPr>
        <w:t>NON PERTINENTE</w:t>
      </w:r>
    </w:p>
    <w:p w14:paraId="1A2D8E49" w14:textId="77777777" w:rsidR="00C02E10" w:rsidRPr="008D5492" w:rsidRDefault="00C02E10" w:rsidP="00C02E10">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eastAsia="Trebuchet MS" w:hAnsi="Calibri Light" w:cs="Calibri Light"/>
          <w:shd w:val="clear" w:color="auto" w:fill="FFFFFF"/>
        </w:rPr>
      </w:pPr>
    </w:p>
    <w:p w14:paraId="6906D640"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 xml:space="preserve">Art. 14 - GARANZIA PROVVISORIA </w:t>
      </w:r>
    </w:p>
    <w:p w14:paraId="4656360F" w14:textId="72901218"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NON </w:t>
      </w:r>
      <w:r w:rsidR="00D15526" w:rsidRPr="00D15526">
        <w:rPr>
          <w:rFonts w:ascii="Calibri Light" w:hAnsi="Calibri Light" w:cs="Calibri Light"/>
          <w:shd w:val="clear" w:color="auto" w:fill="FFFFFF"/>
        </w:rPr>
        <w:t>RICHIESTA</w:t>
      </w:r>
      <w:r w:rsidRPr="00D15526">
        <w:rPr>
          <w:rFonts w:ascii="Calibri Light" w:hAnsi="Calibri Light" w:cs="Calibri Light"/>
          <w:shd w:val="clear" w:color="auto" w:fill="FFFFFF"/>
        </w:rPr>
        <w:t xml:space="preserve"> (art. 1, comma 4 della L. 120/2020</w:t>
      </w:r>
      <w:r w:rsidR="00881FD6" w:rsidRPr="00D15526">
        <w:rPr>
          <w:rFonts w:ascii="Calibri Light" w:hAnsi="Calibri Light" w:cs="Calibri Light"/>
          <w:shd w:val="clear" w:color="auto" w:fill="FFFFFF"/>
        </w:rPr>
        <w:t xml:space="preserve"> e ss.mm.ii.</w:t>
      </w:r>
      <w:r w:rsidRPr="00D15526">
        <w:rPr>
          <w:rFonts w:ascii="Calibri Light" w:hAnsi="Calibri Light" w:cs="Calibri Light"/>
          <w:shd w:val="clear" w:color="auto" w:fill="FFFFFF"/>
        </w:rPr>
        <w:t xml:space="preserve">) </w:t>
      </w:r>
    </w:p>
    <w:p w14:paraId="3876FE8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480F9361" w14:textId="7B92045B"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t>Art. 1</w:t>
      </w:r>
      <w:r w:rsidR="006345C8">
        <w:rPr>
          <w:rFonts w:ascii="Calibri Light" w:hAnsi="Calibri Light" w:cs="Calibri Light"/>
          <w:b/>
          <w:bCs/>
        </w:rPr>
        <w:t>5</w:t>
      </w:r>
      <w:r w:rsidRPr="00D15526">
        <w:rPr>
          <w:rFonts w:ascii="Calibri Light" w:hAnsi="Calibri Light" w:cs="Calibri Light"/>
          <w:b/>
          <w:bCs/>
        </w:rPr>
        <w:t xml:space="preserve"> - SOPRALLUOGO </w:t>
      </w:r>
    </w:p>
    <w:p w14:paraId="7328C702"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b/>
          <w:bCs/>
          <w:color w:val="000000"/>
          <w:sz w:val="22"/>
          <w:szCs w:val="22"/>
          <w:u w:color="000000"/>
        </w:rPr>
        <w:t>Il sopralluogo è obbligatorio, pena l’esclusione dalla gara</w:t>
      </w:r>
      <w:r w:rsidRPr="007B2F68">
        <w:rPr>
          <w:rFonts w:ascii="Calibri Light" w:eastAsia="Arial Unicode MS" w:hAnsi="Calibri Light" w:cs="Calibri Light"/>
          <w:color w:val="000000"/>
          <w:sz w:val="22"/>
          <w:szCs w:val="22"/>
          <w:u w:color="000000"/>
        </w:rPr>
        <w:t>. Al fine di una corretta formulazione della propria offerta, gli operatori economici che intendano concorrere dovranno recarsi preventivamente a prendere visione dei luoghi di lavoro, entro e non oltre il giorno ____________ negli orari di apertura al pubblico dell’Ufficio Tecnico Comunale dell’Amministrazione per conto della quale si svolge la procedura di gara, previo appuntamento da richiedere almeno 48 ore prima della visita.</w:t>
      </w:r>
    </w:p>
    <w:p w14:paraId="7E679C92"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 xml:space="preserve">Al termine del sopralluogo </w:t>
      </w:r>
      <w:proofErr w:type="spellStart"/>
      <w:r w:rsidRPr="007B2F68">
        <w:rPr>
          <w:rFonts w:ascii="Calibri Light" w:eastAsia="Arial Unicode MS" w:hAnsi="Calibri Light" w:cs="Calibri Light"/>
          <w:color w:val="000000"/>
          <w:sz w:val="22"/>
          <w:szCs w:val="22"/>
          <w:u w:color="000000"/>
        </w:rPr>
        <w:t>verra</w:t>
      </w:r>
      <w:proofErr w:type="spellEnd"/>
      <w:r w:rsidRPr="007B2F68">
        <w:rPr>
          <w:rFonts w:ascii="Calibri Light" w:eastAsia="Arial Unicode MS" w:hAnsi="Calibri Light" w:cs="Calibri Light"/>
          <w:color w:val="000000"/>
          <w:sz w:val="22"/>
          <w:szCs w:val="22"/>
          <w:u w:color="000000"/>
        </w:rPr>
        <w:t>̀ rilasciato al concorrente un verbale di avvenuto sopralluogo che ha valore di certificazione da allegare ai documenti di partecipazione alla gara.</w:t>
      </w:r>
    </w:p>
    <w:p w14:paraId="67EE8F30" w14:textId="70BA5034"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 xml:space="preserve">Per effettuare il sopralluogo occorre prendere contatti con </w:t>
      </w:r>
      <w:r>
        <w:rPr>
          <w:rFonts w:ascii="Calibri Light" w:eastAsia="Arial Unicode MS" w:hAnsi="Calibri Light" w:cs="Calibri Light"/>
          <w:color w:val="000000"/>
          <w:sz w:val="22"/>
          <w:szCs w:val="22"/>
          <w:u w:color="000000"/>
        </w:rPr>
        <w:t>l’Ufficio Tecnico Comunale</w:t>
      </w:r>
      <w:r w:rsidRPr="007B2F68">
        <w:rPr>
          <w:rFonts w:ascii="Calibri Light" w:eastAsia="Arial Unicode MS" w:hAnsi="Calibri Light" w:cs="Calibri Light"/>
          <w:color w:val="000000"/>
          <w:sz w:val="22"/>
          <w:szCs w:val="22"/>
          <w:u w:color="000000"/>
        </w:rPr>
        <w:t xml:space="preserve"> dell’Amministrazione per conto della quale si svolge la procedura di gara, all’indirizzo: _______________________.</w:t>
      </w:r>
    </w:p>
    <w:p w14:paraId="45F811E8"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 xml:space="preserve">L’Amministrazione per conto della quale si svolge la procedura di gara si riserva di proporre date od ore alternative rispetto a quelle proposte dal concorrente qualora non vi sia </w:t>
      </w:r>
      <w:proofErr w:type="spellStart"/>
      <w:r w:rsidRPr="007B2F68">
        <w:rPr>
          <w:rFonts w:ascii="Calibri Light" w:eastAsia="Arial Unicode MS" w:hAnsi="Calibri Light" w:cs="Calibri Light"/>
          <w:color w:val="000000"/>
          <w:sz w:val="22"/>
          <w:szCs w:val="22"/>
          <w:u w:color="000000"/>
        </w:rPr>
        <w:t>piu</w:t>
      </w:r>
      <w:proofErr w:type="spellEnd"/>
      <w:r w:rsidRPr="007B2F68">
        <w:rPr>
          <w:rFonts w:ascii="Calibri Light" w:eastAsia="Arial Unicode MS" w:hAnsi="Calibri Light" w:cs="Calibri Light"/>
          <w:color w:val="000000"/>
          <w:sz w:val="22"/>
          <w:szCs w:val="22"/>
          <w:u w:color="000000"/>
        </w:rPr>
        <w:t xml:space="preserve">̀ </w:t>
      </w:r>
      <w:proofErr w:type="spellStart"/>
      <w:r w:rsidRPr="007B2F68">
        <w:rPr>
          <w:rFonts w:ascii="Calibri Light" w:eastAsia="Arial Unicode MS" w:hAnsi="Calibri Light" w:cs="Calibri Light"/>
          <w:color w:val="000000"/>
          <w:sz w:val="22"/>
          <w:szCs w:val="22"/>
          <w:u w:color="000000"/>
        </w:rPr>
        <w:t>disponibilita</w:t>
      </w:r>
      <w:proofErr w:type="spellEnd"/>
      <w:r w:rsidRPr="007B2F68">
        <w:rPr>
          <w:rFonts w:ascii="Calibri Light" w:eastAsia="Arial Unicode MS" w:hAnsi="Calibri Light" w:cs="Calibri Light"/>
          <w:color w:val="000000"/>
          <w:sz w:val="22"/>
          <w:szCs w:val="22"/>
          <w:u w:color="000000"/>
        </w:rPr>
        <w:t>̀ nelle ore proposte.</w:t>
      </w:r>
    </w:p>
    <w:p w14:paraId="58D3D995"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524EFCF9"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 xml:space="preserve">Il sopralluogo </w:t>
      </w:r>
      <w:proofErr w:type="spellStart"/>
      <w:r w:rsidRPr="007B2F68">
        <w:rPr>
          <w:rFonts w:ascii="Calibri Light" w:eastAsia="Arial Unicode MS" w:hAnsi="Calibri Light" w:cs="Calibri Light"/>
          <w:color w:val="000000"/>
          <w:sz w:val="22"/>
          <w:szCs w:val="22"/>
          <w:u w:color="000000"/>
        </w:rPr>
        <w:t>puo</w:t>
      </w:r>
      <w:proofErr w:type="spellEnd"/>
      <w:r w:rsidRPr="007B2F68">
        <w:rPr>
          <w:rFonts w:ascii="Calibri Light" w:eastAsia="Arial Unicode MS" w:hAnsi="Calibri Light" w:cs="Calibri Light"/>
          <w:color w:val="000000"/>
          <w:sz w:val="22"/>
          <w:szCs w:val="22"/>
          <w:u w:color="000000"/>
        </w:rPr>
        <w:t xml:space="preserve">̀ essere effettuato dal rappresentante legale/procuratore/direttore tecnico in possesso del documento di </w:t>
      </w:r>
      <w:proofErr w:type="spellStart"/>
      <w:r w:rsidRPr="007B2F68">
        <w:rPr>
          <w:rFonts w:ascii="Calibri Light" w:eastAsia="Arial Unicode MS" w:hAnsi="Calibri Light" w:cs="Calibri Light"/>
          <w:color w:val="000000"/>
          <w:sz w:val="22"/>
          <w:szCs w:val="22"/>
          <w:u w:color="000000"/>
        </w:rPr>
        <w:t>identita</w:t>
      </w:r>
      <w:proofErr w:type="spellEnd"/>
      <w:r w:rsidRPr="007B2F68">
        <w:rPr>
          <w:rFonts w:ascii="Calibri Light" w:eastAsia="Arial Unicode MS" w:hAnsi="Calibri Light" w:cs="Calibri Light"/>
          <w:color w:val="000000"/>
          <w:sz w:val="22"/>
          <w:szCs w:val="22"/>
          <w:u w:color="000000"/>
        </w:rPr>
        <w:t xml:space="preserve">̀, o da soggetto in possesso del documento di </w:t>
      </w:r>
      <w:proofErr w:type="spellStart"/>
      <w:r w:rsidRPr="007B2F68">
        <w:rPr>
          <w:rFonts w:ascii="Calibri Light" w:eastAsia="Arial Unicode MS" w:hAnsi="Calibri Light" w:cs="Calibri Light"/>
          <w:color w:val="000000"/>
          <w:sz w:val="22"/>
          <w:szCs w:val="22"/>
          <w:u w:color="000000"/>
        </w:rPr>
        <w:t>identita</w:t>
      </w:r>
      <w:proofErr w:type="spellEnd"/>
      <w:r w:rsidRPr="007B2F68">
        <w:rPr>
          <w:rFonts w:ascii="Calibri Light" w:eastAsia="Arial Unicode MS" w:hAnsi="Calibri Light" w:cs="Calibri Light"/>
          <w:color w:val="000000"/>
          <w:sz w:val="22"/>
          <w:szCs w:val="22"/>
          <w:u w:color="000000"/>
        </w:rPr>
        <w:t xml:space="preserve">̀ e apposita delega munita di copia del documento di </w:t>
      </w:r>
      <w:proofErr w:type="spellStart"/>
      <w:r w:rsidRPr="007B2F68">
        <w:rPr>
          <w:rFonts w:ascii="Calibri Light" w:eastAsia="Arial Unicode MS" w:hAnsi="Calibri Light" w:cs="Calibri Light"/>
          <w:color w:val="000000"/>
          <w:sz w:val="22"/>
          <w:szCs w:val="22"/>
          <w:u w:color="000000"/>
        </w:rPr>
        <w:t>identita</w:t>
      </w:r>
      <w:proofErr w:type="spellEnd"/>
      <w:r w:rsidRPr="007B2F68">
        <w:rPr>
          <w:rFonts w:ascii="Calibri Light" w:eastAsia="Arial Unicode MS" w:hAnsi="Calibri Light" w:cs="Calibri Light"/>
          <w:color w:val="000000"/>
          <w:sz w:val="22"/>
          <w:szCs w:val="22"/>
          <w:u w:color="000000"/>
        </w:rPr>
        <w:t xml:space="preserve">̀ del delegante. Il soggetto delegato ad effettuare il sopralluogo non </w:t>
      </w:r>
      <w:proofErr w:type="spellStart"/>
      <w:r w:rsidRPr="007B2F68">
        <w:rPr>
          <w:rFonts w:ascii="Calibri Light" w:eastAsia="Arial Unicode MS" w:hAnsi="Calibri Light" w:cs="Calibri Light"/>
          <w:color w:val="000000"/>
          <w:sz w:val="22"/>
          <w:szCs w:val="22"/>
          <w:u w:color="000000"/>
        </w:rPr>
        <w:t>puo</w:t>
      </w:r>
      <w:proofErr w:type="spellEnd"/>
      <w:r w:rsidRPr="007B2F68">
        <w:rPr>
          <w:rFonts w:ascii="Calibri Light" w:eastAsia="Arial Unicode MS" w:hAnsi="Calibri Light" w:cs="Calibri Light"/>
          <w:color w:val="000000"/>
          <w:sz w:val="22"/>
          <w:szCs w:val="22"/>
          <w:u w:color="000000"/>
        </w:rPr>
        <w:t xml:space="preserve">̀ ricevere l’incarico da </w:t>
      </w:r>
      <w:proofErr w:type="spellStart"/>
      <w:r w:rsidRPr="007B2F68">
        <w:rPr>
          <w:rFonts w:ascii="Calibri Light" w:eastAsia="Arial Unicode MS" w:hAnsi="Calibri Light" w:cs="Calibri Light"/>
          <w:color w:val="000000"/>
          <w:sz w:val="22"/>
          <w:szCs w:val="22"/>
          <w:u w:color="000000"/>
        </w:rPr>
        <w:t>piu</w:t>
      </w:r>
      <w:proofErr w:type="spellEnd"/>
      <w:r w:rsidRPr="007B2F68">
        <w:rPr>
          <w:rFonts w:ascii="Calibri Light" w:eastAsia="Arial Unicode MS" w:hAnsi="Calibri Light" w:cs="Calibri Light"/>
          <w:color w:val="000000"/>
          <w:sz w:val="22"/>
          <w:szCs w:val="22"/>
          <w:u w:color="000000"/>
        </w:rPr>
        <w:t>̀ concorrenti.</w:t>
      </w:r>
    </w:p>
    <w:p w14:paraId="43FDA3E1" w14:textId="783ECD94" w:rsidR="00B12596" w:rsidRPr="007B2F68" w:rsidRDefault="00B12596" w:rsidP="007B2F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7484CAE6" w14:textId="7DF681C3"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Art. 1</w:t>
      </w:r>
      <w:r w:rsidR="006345C8">
        <w:rPr>
          <w:rFonts w:ascii="Calibri Light" w:hAnsi="Calibri Light" w:cs="Calibri Light"/>
          <w:b/>
          <w:bCs/>
        </w:rPr>
        <w:t>6</w:t>
      </w:r>
      <w:r w:rsidRPr="00D15526">
        <w:rPr>
          <w:rFonts w:ascii="Calibri Light" w:hAnsi="Calibri Light" w:cs="Calibri Light"/>
          <w:b/>
          <w:bCs/>
        </w:rPr>
        <w:t xml:space="preserve"> - SUBAPPALTO </w:t>
      </w:r>
    </w:p>
    <w:p w14:paraId="2568C36E"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Il subappalto è ammesso nel rispetto delle condizioni contenute nell’articolo 105 del </w:t>
      </w:r>
      <w:r w:rsidRPr="00D15526">
        <w:rPr>
          <w:rFonts w:ascii="Calibri Light" w:hAnsi="Calibri Light" w:cs="Calibri Light"/>
          <w:u w:color="000000"/>
        </w:rPr>
        <w:t>D.Lgs. 50/2016 e ss.mm.ii.</w:t>
      </w:r>
      <w:r w:rsidRPr="00D15526">
        <w:rPr>
          <w:rFonts w:ascii="Calibri Light" w:hAnsi="Calibri Light" w:cs="Calibri Light"/>
          <w:shd w:val="clear" w:color="auto" w:fill="FFFFFF"/>
        </w:rPr>
        <w:t>e nel capitolato speciale d’appalto.</w:t>
      </w:r>
    </w:p>
    <w:p w14:paraId="3F1E1FC3"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02CB11DD" w14:textId="743B8A1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t>Art. 1</w:t>
      </w:r>
      <w:r w:rsidR="006345C8">
        <w:rPr>
          <w:rFonts w:ascii="Calibri Light" w:hAnsi="Calibri Light" w:cs="Calibri Light"/>
          <w:b/>
          <w:bCs/>
        </w:rPr>
        <w:t>7</w:t>
      </w:r>
      <w:r w:rsidRPr="00D15526">
        <w:rPr>
          <w:rFonts w:ascii="Calibri Light" w:hAnsi="Calibri Light" w:cs="Calibri Light"/>
          <w:b/>
          <w:bCs/>
        </w:rPr>
        <w:t xml:space="preserve"> - CONTRIBUTO ANAC </w:t>
      </w:r>
    </w:p>
    <w:p w14:paraId="4378F95E" w14:textId="0B10D7F2"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L’operatore economico dovrà, ai sensi dell’articolo 1, comma 67, della L. n. 266/2005, effettuare, prima della scadenza del termine di presentazione dell’offerta, il pagamento del contributo, per un importo pari ad €</w:t>
      </w:r>
      <w:r w:rsidR="00FE3AD4">
        <w:rPr>
          <w:rFonts w:ascii="Calibri Light" w:hAnsi="Calibri Light" w:cs="Calibri Light"/>
          <w:shd w:val="clear" w:color="auto" w:fill="FFFFFF"/>
        </w:rPr>
        <w:t> </w:t>
      </w:r>
      <w:r w:rsidR="006345C8">
        <w:rPr>
          <w:rFonts w:ascii="Calibri Light" w:hAnsi="Calibri Light" w:cs="Calibri Light"/>
          <w:shd w:val="clear" w:color="auto" w:fill="FFFFFF"/>
        </w:rPr>
        <w:t>35</w:t>
      </w:r>
      <w:r w:rsidRPr="00D15526">
        <w:rPr>
          <w:rFonts w:ascii="Calibri Light" w:hAnsi="Calibri Light" w:cs="Calibri Light"/>
          <w:shd w:val="clear" w:color="auto" w:fill="FFFFFF"/>
        </w:rPr>
        <w:t>,00 (</w:t>
      </w:r>
      <w:r w:rsidR="006345C8" w:rsidRPr="006345C8">
        <w:rPr>
          <w:rFonts w:ascii="Calibri Light" w:hAnsi="Calibri Light" w:cs="Calibri Light"/>
          <w:shd w:val="clear" w:color="auto" w:fill="FFFFFF"/>
        </w:rPr>
        <w:t xml:space="preserve">trentacinque </w:t>
      </w:r>
      <w:r w:rsidRPr="00D15526">
        <w:rPr>
          <w:rFonts w:ascii="Calibri Light" w:hAnsi="Calibri Light" w:cs="Calibri Light"/>
          <w:shd w:val="clear" w:color="auto" w:fill="FFFFFF"/>
        </w:rPr>
        <w:t xml:space="preserve">/00), effettuato in favore </w:t>
      </w:r>
      <w:r w:rsidRPr="00D15526">
        <w:rPr>
          <w:rFonts w:ascii="Calibri Light" w:hAnsi="Calibri Light" w:cs="Calibri Light"/>
          <w:u w:color="000000"/>
          <w:shd w:val="clear" w:color="auto" w:fill="FFFFFF"/>
        </w:rPr>
        <w:t>dall'Autorità Nazionale Anticorruzione</w:t>
      </w:r>
      <w:r w:rsidRPr="00D15526">
        <w:rPr>
          <w:rFonts w:ascii="Calibri Light" w:hAnsi="Calibri Light"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14:paraId="130359D4"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299D9DC"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6347771B"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w:t>
      </w:r>
      <w:r w:rsidRPr="00D15526">
        <w:rPr>
          <w:rFonts w:ascii="Calibri Light" w:hAnsi="Calibri Light" w:cs="Calibri Light"/>
          <w:shd w:val="clear" w:color="auto" w:fill="FFFFFF"/>
        </w:rPr>
        <w:lastRenderedPageBreak/>
        <w:t xml:space="preserve">77 O 01030 03200 0000 04806788), (BIC: PASCITMMROM) intestato </w:t>
      </w:r>
      <w:r w:rsidRPr="00D15526">
        <w:rPr>
          <w:rFonts w:ascii="Calibri Light" w:hAnsi="Calibri Light" w:cs="Calibri Light"/>
          <w:u w:color="000000"/>
          <w:shd w:val="clear" w:color="auto" w:fill="FFFFFF"/>
        </w:rPr>
        <w:t>all'Autorità Nazionale Anticorruzione</w:t>
      </w:r>
      <w:r w:rsidRPr="00D15526">
        <w:rPr>
          <w:rFonts w:ascii="Calibri Light" w:hAnsi="Calibri Light"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14:paraId="47B12AC4"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Nella causale del versamento dovrà essere indicato il numero del CIG.</w:t>
      </w:r>
    </w:p>
    <w:p w14:paraId="60C935EC" w14:textId="77777777" w:rsidR="009B6913"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29700CBF" w14:textId="0F699B1C"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9B6913">
        <w:rPr>
          <w:rFonts w:ascii="Calibri Light" w:hAnsi="Calibri Light" w:cs="Calibri Light"/>
          <w:b/>
          <w:bCs/>
        </w:rPr>
        <w:t>Art. 1</w:t>
      </w:r>
      <w:r w:rsidR="006345C8">
        <w:rPr>
          <w:rFonts w:ascii="Calibri Light" w:hAnsi="Calibri Light" w:cs="Calibri Light"/>
          <w:b/>
          <w:bCs/>
        </w:rPr>
        <w:t>8</w:t>
      </w:r>
      <w:r w:rsidRPr="009B6913">
        <w:rPr>
          <w:rFonts w:ascii="Calibri Light" w:hAnsi="Calibri Light" w:cs="Calibri Light"/>
          <w:b/>
          <w:bCs/>
        </w:rPr>
        <w:t xml:space="preserve"> - CONTENUTO DELL’OFFERTA</w:t>
      </w:r>
    </w:p>
    <w:p w14:paraId="4AA5D6B9"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documentazione che costituisce l’offerta deve essere così costituita: </w:t>
      </w:r>
    </w:p>
    <w:p w14:paraId="572B6128" w14:textId="2983ABC3" w:rsidR="00B12596" w:rsidRDefault="00B12596" w:rsidP="009B6913">
      <w:pPr>
        <w:pStyle w:val="DidefaultA"/>
        <w:widowControl w:val="0"/>
        <w:numPr>
          <w:ilvl w:val="0"/>
          <w:numId w:val="43"/>
        </w:numPr>
        <w:jc w:val="both"/>
        <w:rPr>
          <w:rFonts w:ascii="Calibri Light" w:hAnsi="Calibri Light" w:cs="Calibri Light"/>
          <w:b/>
          <w:bCs/>
          <w:lang w:val="it-IT"/>
        </w:rPr>
      </w:pPr>
      <w:r w:rsidRPr="009B6913">
        <w:rPr>
          <w:rFonts w:ascii="Calibri Light" w:hAnsi="Calibri Light" w:cs="Calibri Light"/>
          <w:b/>
          <w:bCs/>
          <w:lang w:val="it-IT"/>
        </w:rPr>
        <w:t>Documentazione amministrativa</w:t>
      </w:r>
      <w:r w:rsidRPr="006345C8">
        <w:rPr>
          <w:rFonts w:ascii="Calibri Light" w:hAnsi="Calibri Light" w:cs="Calibri Light"/>
          <w:lang w:val="it-IT"/>
        </w:rPr>
        <w:t>, di cui al successivo paragrafo 1</w:t>
      </w:r>
      <w:r w:rsidR="006345C8">
        <w:rPr>
          <w:rFonts w:ascii="Calibri Light" w:hAnsi="Calibri Light" w:cs="Calibri Light"/>
          <w:lang w:val="it-IT"/>
        </w:rPr>
        <w:t>8</w:t>
      </w:r>
      <w:r w:rsidRPr="006345C8">
        <w:rPr>
          <w:rFonts w:ascii="Calibri Light" w:hAnsi="Calibri Light" w:cs="Calibri Light"/>
          <w:lang w:val="it-IT"/>
        </w:rPr>
        <w:t>.1;</w:t>
      </w:r>
    </w:p>
    <w:p w14:paraId="0E5FCD40" w14:textId="17DEB2DD" w:rsidR="006345C8" w:rsidRDefault="006345C8" w:rsidP="006345C8">
      <w:pPr>
        <w:pStyle w:val="DidefaultA"/>
        <w:widowControl w:val="0"/>
        <w:numPr>
          <w:ilvl w:val="0"/>
          <w:numId w:val="43"/>
        </w:numPr>
        <w:jc w:val="both"/>
        <w:rPr>
          <w:rFonts w:ascii="Calibri Light" w:hAnsi="Calibri Light" w:cs="Calibri Light"/>
          <w:lang w:val="it-IT"/>
        </w:rPr>
      </w:pPr>
      <w:r>
        <w:rPr>
          <w:rStyle w:val="Nessuno"/>
          <w:rFonts w:ascii="Calibri Light" w:hAnsi="Calibri Light" w:cs="Calibri Light"/>
          <w:b/>
          <w:lang w:val="it-IT"/>
        </w:rPr>
        <w:t>Documentazione tecnica</w:t>
      </w:r>
      <w:r>
        <w:rPr>
          <w:rStyle w:val="Nessuno"/>
          <w:rFonts w:ascii="Calibri Light" w:hAnsi="Calibri Light" w:cs="Calibri Light"/>
          <w:lang w:val="it-IT"/>
        </w:rPr>
        <w:t>, di cui al successivo paragrafo 18.2;</w:t>
      </w:r>
    </w:p>
    <w:p w14:paraId="363B0F3A" w14:textId="3F49404B" w:rsidR="00B12596" w:rsidRPr="009B6913" w:rsidRDefault="00B12596" w:rsidP="009B6913">
      <w:pPr>
        <w:pStyle w:val="DidefaultA"/>
        <w:widowControl w:val="0"/>
        <w:numPr>
          <w:ilvl w:val="0"/>
          <w:numId w:val="43"/>
        </w:numPr>
        <w:jc w:val="both"/>
        <w:rPr>
          <w:rFonts w:ascii="Calibri Light" w:hAnsi="Calibri Light" w:cs="Calibri Light"/>
          <w:b/>
          <w:bCs/>
          <w:lang w:val="it-IT"/>
        </w:rPr>
      </w:pPr>
      <w:r w:rsidRPr="009B6913">
        <w:rPr>
          <w:rStyle w:val="Nessuno"/>
          <w:rFonts w:ascii="Calibri Light" w:hAnsi="Calibri Light" w:cs="Calibri Light"/>
          <w:b/>
          <w:bCs/>
          <w:lang w:val="it-IT"/>
        </w:rPr>
        <w:t>Documentazione economica</w:t>
      </w:r>
      <w:r w:rsidRPr="006345C8">
        <w:rPr>
          <w:rStyle w:val="Nessuno"/>
          <w:rFonts w:ascii="Calibri Light" w:hAnsi="Calibri Light" w:cs="Calibri Light"/>
          <w:lang w:val="it-IT"/>
        </w:rPr>
        <w:t>, di cui al successivo paragrafo 1</w:t>
      </w:r>
      <w:r w:rsidR="006345C8">
        <w:rPr>
          <w:rStyle w:val="Nessuno"/>
          <w:rFonts w:ascii="Calibri Light" w:hAnsi="Calibri Light" w:cs="Calibri Light"/>
          <w:lang w:val="it-IT"/>
        </w:rPr>
        <w:t>8</w:t>
      </w:r>
      <w:r w:rsidRPr="006345C8">
        <w:rPr>
          <w:rStyle w:val="Nessuno"/>
          <w:rFonts w:ascii="Calibri Light" w:hAnsi="Calibri Light" w:cs="Calibri Light"/>
          <w:lang w:val="it-IT"/>
        </w:rPr>
        <w:t>.</w:t>
      </w:r>
      <w:r w:rsidR="006345C8" w:rsidRPr="006345C8">
        <w:rPr>
          <w:rStyle w:val="Nessuno"/>
          <w:rFonts w:ascii="Calibri Light" w:hAnsi="Calibri Light" w:cs="Calibri Light"/>
          <w:lang w:val="it-IT"/>
        </w:rPr>
        <w:t>3</w:t>
      </w:r>
      <w:r w:rsidRPr="006345C8">
        <w:rPr>
          <w:rStyle w:val="Nessuno"/>
          <w:rFonts w:ascii="Calibri Light" w:hAnsi="Calibri Light" w:cs="Calibri Light"/>
          <w:lang w:val="it-IT"/>
        </w:rPr>
        <w:t>.</w:t>
      </w:r>
    </w:p>
    <w:p w14:paraId="12C3F9CB"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76D1835" w14:textId="0B3A15F4" w:rsidR="009B6913" w:rsidRPr="009B6913"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shd w:val="clear" w:color="auto" w:fill="FFFFFF"/>
        </w:rPr>
        <w:t>1</w:t>
      </w:r>
      <w:r w:rsidR="006345C8">
        <w:rPr>
          <w:rFonts w:ascii="Calibri Light" w:hAnsi="Calibri Light" w:cs="Calibri Light"/>
          <w:b/>
          <w:bCs/>
          <w:shd w:val="clear" w:color="auto" w:fill="FFFFFF"/>
        </w:rPr>
        <w:t>8</w:t>
      </w:r>
      <w:r w:rsidRPr="009B6913">
        <w:rPr>
          <w:rFonts w:ascii="Calibri Light" w:hAnsi="Calibri Light" w:cs="Calibri Light"/>
          <w:b/>
          <w:bCs/>
          <w:shd w:val="clear" w:color="auto" w:fill="FFFFFF"/>
        </w:rPr>
        <w:t xml:space="preserve">.1 DOCUMENTAZIONE AMMINISTRATIVA </w:t>
      </w:r>
    </w:p>
    <w:p w14:paraId="06B5FABE" w14:textId="77777777"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 xml:space="preserve">La Busta Amministrativa deve contenere la seguente documentazione: </w:t>
      </w:r>
    </w:p>
    <w:p w14:paraId="5B3C4A82"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8BEC252" w14:textId="26AAB5C7"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rPr>
        <w:t xml:space="preserve">A. </w:t>
      </w:r>
      <w:r w:rsidR="006345C8" w:rsidRPr="009B6913">
        <w:rPr>
          <w:rFonts w:ascii="Calibri Light" w:hAnsi="Calibri Light" w:cs="Calibri Light"/>
          <w:b/>
          <w:bCs/>
        </w:rPr>
        <w:t>DOMANDA DI PARTECIPAZIONE</w:t>
      </w:r>
      <w:r w:rsidR="006345C8" w:rsidRPr="009B6913">
        <w:rPr>
          <w:rFonts w:ascii="Calibri Light" w:hAnsi="Calibri Light" w:cs="Calibri Light"/>
          <w:bCs/>
        </w:rPr>
        <w:t xml:space="preserve"> </w:t>
      </w:r>
      <w:r w:rsidRPr="009B6913">
        <w:rPr>
          <w:rFonts w:ascii="Calibri Light" w:hAnsi="Calibri Light" w:cs="Calibri Light"/>
        </w:rPr>
        <w:t xml:space="preserve">alla gara, utilizzando preferibilmente il modello allegato al presente Disciplinare, sottoscritta digitalmente dal legale rappresentante del concorrente. </w:t>
      </w:r>
      <w:r w:rsidRPr="009B6913">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2780D8BB" w14:textId="3852BA38"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D323AB" w:rsidRDefault="009B6913" w:rsidP="009B6913">
      <w:pPr>
        <w:widowControl w:val="0"/>
        <w:jc w:val="both"/>
        <w:rPr>
          <w:rFonts w:ascii="Calibri Light" w:hAnsi="Calibri Light" w:cs="Calibri Light"/>
          <w:sz w:val="22"/>
          <w:szCs w:val="22"/>
        </w:rPr>
      </w:pPr>
      <w:r w:rsidRPr="009B6913">
        <w:rPr>
          <w:rFonts w:ascii="Calibri Light" w:hAnsi="Calibri Light" w:cs="Calibri Light"/>
          <w:sz w:val="22"/>
          <w:szCs w:val="22"/>
        </w:rPr>
        <w:t>In caso di partecipazione in RTI</w:t>
      </w:r>
      <w:r w:rsidRPr="00235DE4">
        <w:rPr>
          <w:rFonts w:ascii="Calibri Light" w:hAnsi="Calibri Light" w:cs="Calibri Light"/>
          <w:sz w:val="22"/>
          <w:szCs w:val="22"/>
        </w:rPr>
        <w:t>, consorzio ordinario, aggregazione di imprese di rete, GEIE, il concorrente fornisce i dati identificativi (ragione sociale, codice fiscale, sede, etc..) e il ruolo di ciascuna impresa (</w:t>
      </w:r>
      <w:r w:rsidRPr="00D323AB">
        <w:rPr>
          <w:rFonts w:ascii="Calibri Light" w:hAnsi="Calibri Light" w:cs="Calibri Light"/>
          <w:sz w:val="22"/>
          <w:szCs w:val="22"/>
        </w:rPr>
        <w:t>mandataria/mandante; capofila/consorziata).</w:t>
      </w:r>
    </w:p>
    <w:p w14:paraId="5596DA69" w14:textId="77777777" w:rsidR="009B6913" w:rsidRPr="00235DE4" w:rsidRDefault="009B6913" w:rsidP="009B6913">
      <w:pPr>
        <w:widowControl w:val="0"/>
        <w:jc w:val="both"/>
        <w:rPr>
          <w:rFonts w:ascii="Calibri Light" w:hAnsi="Calibri Light" w:cs="Calibri Light"/>
          <w:sz w:val="22"/>
          <w:szCs w:val="22"/>
        </w:rPr>
      </w:pPr>
      <w:r w:rsidRPr="00D323AB">
        <w:rPr>
          <w:rFonts w:ascii="Calibri Light" w:hAnsi="Calibri Light" w:cs="Calibri Light"/>
          <w:sz w:val="22"/>
          <w:szCs w:val="22"/>
        </w:rPr>
        <w:t xml:space="preserve">Nel caso di consorzio di cooperative e imprese artigiane o di consorzio stabile di cui all’art. 45, comma 2 lett. b) e c) del </w:t>
      </w:r>
      <w:r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il consorzio indica il consorziato per il quale concorre alla gara; qualora il consorzio non indichi per quale/i</w:t>
      </w:r>
      <w:r w:rsidRPr="00235DE4">
        <w:rPr>
          <w:rFonts w:ascii="Calibri Light" w:hAnsi="Calibri Light" w:cs="Calibri Light"/>
          <w:sz w:val="22"/>
          <w:szCs w:val="22"/>
        </w:rPr>
        <w:t xml:space="preserve"> consorziato/i concorre, si intende che lo stesso parteci in nome e per conto proprio.</w:t>
      </w:r>
    </w:p>
    <w:p w14:paraId="1745DADE" w14:textId="77777777" w:rsidR="009B6913" w:rsidRPr="00235DE4" w:rsidRDefault="009B6913" w:rsidP="009B6913">
      <w:pPr>
        <w:widowControl w:val="0"/>
        <w:jc w:val="both"/>
        <w:rPr>
          <w:rFonts w:ascii="Calibri Light" w:hAnsi="Calibri Light" w:cs="Calibri Light"/>
          <w:sz w:val="22"/>
          <w:szCs w:val="22"/>
        </w:rPr>
      </w:pPr>
      <w:r w:rsidRPr="00235DE4">
        <w:rPr>
          <w:rFonts w:ascii="Calibri Light" w:hAnsi="Calibri Light" w:cs="Calibri Light"/>
          <w:sz w:val="22"/>
          <w:szCs w:val="22"/>
        </w:rPr>
        <w:t>La domanda è sottoscritta:</w:t>
      </w:r>
    </w:p>
    <w:p w14:paraId="6DEA3FA0"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costituiti, dalla mandataria/capofila.</w:t>
      </w:r>
    </w:p>
    <w:p w14:paraId="4E97DA2E"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235DE4" w:rsidRDefault="009B6913" w:rsidP="009B6913">
      <w:pPr>
        <w:pStyle w:val="Paragrafoelenco"/>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w:t>
      </w:r>
      <w:r w:rsidRPr="00235DE4">
        <w:rPr>
          <w:rFonts w:ascii="Calibri Light" w:hAnsi="Calibri Light" w:cs="Calibri Light"/>
          <w:sz w:val="22"/>
          <w:szCs w:val="22"/>
        </w:rPr>
        <w:lastRenderedPageBreak/>
        <w:t xml:space="preserve">partecipazione deve essere sottoscritta dall’impresa che riveste le funzioni di organo comune nonché da ognuna delle imprese aderenti al contratto di rete che partecipano alla gara; </w:t>
      </w:r>
    </w:p>
    <w:p w14:paraId="05C5C6FC" w14:textId="77777777" w:rsidR="009B6913" w:rsidRPr="006345C8"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6345C8" w:rsidRDefault="009B6913" w:rsidP="009B6913">
      <w:pPr>
        <w:pStyle w:val="Paragrafoelenco"/>
        <w:numPr>
          <w:ilvl w:val="0"/>
          <w:numId w:val="34"/>
        </w:numPr>
        <w:ind w:left="284" w:hanging="284"/>
        <w:rPr>
          <w:rFonts w:ascii="Calibri Light" w:hAnsi="Calibri Light" w:cs="Calibri Light"/>
          <w:sz w:val="22"/>
        </w:rPr>
      </w:pPr>
      <w:r w:rsidRPr="006345C8">
        <w:rPr>
          <w:rFonts w:ascii="Calibri Light" w:hAnsi="Calibri Light" w:cs="Calibri Light"/>
          <w:sz w:val="22"/>
        </w:rPr>
        <w:t xml:space="preserve">nel caso di consorzio di cooperative e imprese artigiane o di consorzio stabile di cui all’art. 45, comma 2 lett. b) e c) del </w:t>
      </w:r>
      <w:r w:rsidRPr="006345C8">
        <w:rPr>
          <w:rFonts w:ascii="Calibri Light" w:hAnsi="Calibri Light" w:cs="Calibri Light"/>
          <w:sz w:val="22"/>
          <w:u w:color="000000"/>
        </w:rPr>
        <w:t>D.Lgs. 50/2016 e ss.mm.ii.</w:t>
      </w:r>
      <w:r w:rsidRPr="006345C8">
        <w:rPr>
          <w:rFonts w:ascii="Calibri Light" w:hAnsi="Calibri Light" w:cs="Calibri Light"/>
          <w:sz w:val="22"/>
        </w:rPr>
        <w:t>, dal consorzio medesimo.</w:t>
      </w:r>
    </w:p>
    <w:p w14:paraId="2158DACD"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ind w:left="720"/>
        <w:jc w:val="both"/>
        <w:rPr>
          <w:rFonts w:ascii="Calibri Light" w:hAnsi="Calibri Light" w:cs="Calibri Light"/>
          <w:sz w:val="10"/>
          <w:szCs w:val="10"/>
          <w:u w:color="000000"/>
        </w:rPr>
      </w:pPr>
    </w:p>
    <w:p w14:paraId="401EA1DE" w14:textId="10DC8F6B" w:rsidR="009B6913" w:rsidRPr="006345C8" w:rsidRDefault="009B6913" w:rsidP="009B6913">
      <w:pPr>
        <w:pStyle w:val="DidefaultA"/>
        <w:jc w:val="both"/>
        <w:rPr>
          <w:rStyle w:val="Nessuno"/>
          <w:rFonts w:ascii="Calibri Light" w:hAnsi="Calibri Light" w:cs="Calibri Light"/>
          <w:lang w:val="it-IT"/>
        </w:rPr>
      </w:pPr>
      <w:r w:rsidRPr="006345C8">
        <w:rPr>
          <w:rStyle w:val="Nessuno"/>
          <w:rFonts w:ascii="Calibri Light" w:hAnsi="Calibri Light" w:cs="Calibri Light"/>
          <w:b/>
          <w:bCs/>
          <w:lang w:val="it-IT"/>
        </w:rPr>
        <w:t>B. DGUE</w:t>
      </w:r>
      <w:r w:rsidRPr="006345C8">
        <w:rPr>
          <w:rStyle w:val="Nessuno"/>
          <w:rFonts w:ascii="Calibri Light" w:hAnsi="Calibri Light" w:cs="Calibri Light"/>
          <w:bCs/>
          <w:lang w:val="it-IT"/>
        </w:rPr>
        <w:t>,</w:t>
      </w:r>
      <w:r w:rsidRPr="006345C8">
        <w:rPr>
          <w:rStyle w:val="Nessuno"/>
          <w:rFonts w:ascii="Calibri Light" w:hAnsi="Calibri Light" w:cs="Calibri Light"/>
          <w:lang w:val="it-IT"/>
        </w:rPr>
        <w:t xml:space="preserve"> che deve essere compilato, in lingua italiana, avvalendosi</w:t>
      </w:r>
      <w:r w:rsidR="000475B5" w:rsidRPr="006345C8">
        <w:rPr>
          <w:rStyle w:val="Nessuno"/>
          <w:rFonts w:ascii="Calibri Light" w:hAnsi="Calibri Light" w:cs="Calibri Light"/>
          <w:lang w:val="it-IT"/>
        </w:rPr>
        <w:t xml:space="preserve"> preferibilmente</w:t>
      </w:r>
      <w:r w:rsidRPr="006345C8">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6345C8"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6345C8">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6345C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6345C8">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6345C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6345C8">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6345C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6345C8">
        <w:rPr>
          <w:rStyle w:val="Nessuno"/>
          <w:rFonts w:ascii="Calibri Light" w:hAnsi="Calibri Light" w:cs="Calibri Light"/>
          <w:sz w:val="22"/>
          <w:szCs w:val="22"/>
        </w:rPr>
        <w:t>nel caso di consorzi stabili, di consorzi fra società cooperative di produzione e lavoro e di consorzi tra imprese artigiane</w:t>
      </w:r>
      <w:r w:rsidRPr="006345C8">
        <w:rPr>
          <w:rStyle w:val="Nessuno"/>
          <w:rFonts w:ascii="Calibri Light" w:eastAsia="Helvetica" w:hAnsi="Calibri Light" w:cs="Calibri Light"/>
          <w:color w:val="000000"/>
          <w:sz w:val="22"/>
          <w:szCs w:val="22"/>
          <w:u w:color="000000"/>
        </w:rPr>
        <w:t>, dal consorzio e dai consorziati per conto dei quali il consorzio concorre.</w:t>
      </w:r>
    </w:p>
    <w:p w14:paraId="57F41576" w14:textId="77777777" w:rsidR="00AE4FE3" w:rsidRPr="004C4F40" w:rsidRDefault="00AE4FE3" w:rsidP="00CE36F7">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ind w:left="720"/>
        <w:jc w:val="both"/>
        <w:rPr>
          <w:rFonts w:ascii="Calibri Light" w:hAnsi="Calibri Light" w:cs="Calibri Light"/>
          <w:sz w:val="10"/>
          <w:szCs w:val="10"/>
          <w:u w:color="000000"/>
        </w:rPr>
      </w:pPr>
    </w:p>
    <w:p w14:paraId="21589DA7" w14:textId="339F482F" w:rsidR="009B6913" w:rsidRPr="006345C8" w:rsidRDefault="009B6913" w:rsidP="009B6913">
      <w:pPr>
        <w:pStyle w:val="NormaleWeb"/>
        <w:spacing w:before="0" w:beforeAutospacing="0" w:after="0" w:afterAutospacing="0"/>
        <w:jc w:val="both"/>
        <w:rPr>
          <w:rFonts w:ascii="Calibri Light" w:hAnsi="Calibri Light" w:cs="Calibri Light"/>
          <w:sz w:val="22"/>
          <w:szCs w:val="22"/>
        </w:rPr>
      </w:pPr>
      <w:r w:rsidRPr="006345C8">
        <w:rPr>
          <w:rFonts w:ascii="Calibri Light" w:hAnsi="Calibri Light" w:cs="Calibri Light"/>
          <w:b/>
          <w:bCs/>
          <w:sz w:val="22"/>
          <w:szCs w:val="22"/>
        </w:rPr>
        <w:t>C. PASSOE</w:t>
      </w:r>
      <w:r w:rsidR="006345C8" w:rsidRPr="006345C8">
        <w:rPr>
          <w:rFonts w:ascii="Calibri Light" w:hAnsi="Calibri Light" w:cs="Calibri Light"/>
          <w:b/>
          <w:bCs/>
          <w:sz w:val="22"/>
          <w:szCs w:val="22"/>
        </w:rPr>
        <w:t>:</w:t>
      </w:r>
      <w:r w:rsidRPr="006345C8">
        <w:rPr>
          <w:rFonts w:ascii="Calibri Light" w:hAnsi="Calibri Light" w:cs="Calibri Light"/>
          <w:bCs/>
          <w:sz w:val="22"/>
          <w:szCs w:val="22"/>
        </w:rPr>
        <w:t xml:space="preserve"> </w:t>
      </w:r>
      <w:r w:rsidR="006345C8" w:rsidRPr="006345C8">
        <w:rPr>
          <w:rFonts w:ascii="Calibri Light" w:hAnsi="Calibri Light" w:cs="Calibri Light"/>
          <w:bCs/>
          <w:sz w:val="22"/>
          <w:szCs w:val="22"/>
        </w:rPr>
        <w:t>l</w:t>
      </w:r>
      <w:r w:rsidRPr="006345C8">
        <w:rPr>
          <w:rFonts w:ascii="Calibri Light" w:hAnsi="Calibri Light" w:cs="Calibri Light"/>
          <w:sz w:val="22"/>
          <w:szCs w:val="22"/>
        </w:rPr>
        <w:t xml:space="preserve">’operatore economico deve allegare, all’interno della documentazione amministrativa, la copia del documento che attesta che l’operatore economico può essere verificato tramite </w:t>
      </w:r>
      <w:r w:rsidR="000475B5" w:rsidRPr="006345C8">
        <w:rPr>
          <w:rFonts w:ascii="Calibri Light" w:hAnsi="Calibri Light" w:cs="Calibri Light"/>
          <w:sz w:val="22"/>
          <w:szCs w:val="22"/>
        </w:rPr>
        <w:t>il Fascicolo Virtuale dell’Operatore Economico - FVOE</w:t>
      </w:r>
      <w:r w:rsidRPr="006345C8">
        <w:rPr>
          <w:rFonts w:ascii="Calibri Light" w:hAnsi="Calibri Light" w:cs="Calibri Light"/>
          <w:sz w:val="22"/>
          <w:szCs w:val="22"/>
        </w:rPr>
        <w:t>, cd. “PASSOE”.</w:t>
      </w:r>
    </w:p>
    <w:p w14:paraId="2743327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3276B3A" w14:textId="5B0B172E" w:rsidR="009B6913" w:rsidRPr="006345C8" w:rsidRDefault="009B6913" w:rsidP="009B6913">
      <w:pPr>
        <w:pStyle w:val="NormaleWeb"/>
        <w:spacing w:before="0" w:beforeAutospacing="0" w:after="0" w:afterAutospacing="0"/>
        <w:jc w:val="both"/>
        <w:rPr>
          <w:rFonts w:ascii="Calibri Light" w:eastAsia="Helvetica" w:hAnsi="Calibri Light" w:cs="Calibri Light"/>
          <w:color w:val="000000"/>
          <w:sz w:val="22"/>
          <w:szCs w:val="22"/>
          <w:u w:color="000000"/>
        </w:rPr>
      </w:pPr>
      <w:r w:rsidRPr="006345C8">
        <w:rPr>
          <w:rFonts w:ascii="Calibri Light" w:hAnsi="Calibri Light" w:cs="Calibri Light"/>
          <w:b/>
          <w:bCs/>
          <w:caps/>
          <w:sz w:val="22"/>
          <w:szCs w:val="22"/>
        </w:rPr>
        <w:t>D. Contributo all’A.N.A.C.</w:t>
      </w:r>
      <w:r w:rsidR="006345C8" w:rsidRPr="006345C8">
        <w:rPr>
          <w:rFonts w:ascii="Calibri Light" w:hAnsi="Calibri Light" w:cs="Calibri Light"/>
          <w:b/>
          <w:bCs/>
          <w:caps/>
          <w:sz w:val="22"/>
          <w:szCs w:val="22"/>
        </w:rPr>
        <w:t>:</w:t>
      </w:r>
      <w:r w:rsidRPr="006345C8">
        <w:rPr>
          <w:rFonts w:ascii="Calibri Light" w:hAnsi="Calibri Light" w:cs="Calibri Light"/>
          <w:bCs/>
          <w:caps/>
          <w:sz w:val="22"/>
          <w:szCs w:val="22"/>
        </w:rPr>
        <w:t xml:space="preserve"> </w:t>
      </w:r>
      <w:r w:rsidR="006345C8" w:rsidRPr="006345C8">
        <w:rPr>
          <w:rFonts w:ascii="Calibri Light" w:hAnsi="Calibri Light" w:cs="Calibri Light"/>
          <w:bCs/>
          <w:sz w:val="22"/>
          <w:szCs w:val="22"/>
        </w:rPr>
        <w:t>l</w:t>
      </w:r>
      <w:r w:rsidRPr="006345C8">
        <w:rPr>
          <w:rFonts w:ascii="Calibri Light" w:hAnsi="Calibri Light" w:cs="Calibri Light"/>
          <w:sz w:val="22"/>
          <w:szCs w:val="22"/>
        </w:rPr>
        <w:t>’operatore economico dovrà allegare, all’interno della documentazione amministrativa, la scansione della ricevuta di pagamento o documento analogo.</w:t>
      </w:r>
    </w:p>
    <w:p w14:paraId="6AE3265A"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62818E6" w14:textId="6DB575D3" w:rsidR="006345C8" w:rsidRPr="006345C8" w:rsidRDefault="006345C8" w:rsidP="006345C8">
      <w:pPr>
        <w:pStyle w:val="NormaleWeb"/>
        <w:spacing w:before="0" w:beforeAutospacing="0" w:after="0" w:afterAutospacing="0"/>
        <w:jc w:val="both"/>
        <w:rPr>
          <w:rFonts w:ascii="Calibri Light" w:hAnsi="Calibri Light" w:cs="Calibri Light"/>
          <w:sz w:val="22"/>
          <w:szCs w:val="22"/>
        </w:rPr>
      </w:pPr>
      <w:r w:rsidRPr="006345C8">
        <w:rPr>
          <w:rFonts w:ascii="Calibri Light" w:hAnsi="Calibri Light" w:cs="Calibri Light"/>
          <w:b/>
          <w:bCs/>
          <w:caps/>
          <w:sz w:val="22"/>
          <w:szCs w:val="22"/>
        </w:rPr>
        <w:t>E. ATTESTATO DI SOPRALLUOGO</w:t>
      </w:r>
      <w:r>
        <w:rPr>
          <w:rFonts w:ascii="Calibri Light" w:hAnsi="Calibri Light" w:cs="Calibri Light"/>
          <w:b/>
          <w:bCs/>
          <w:caps/>
          <w:sz w:val="22"/>
          <w:szCs w:val="22"/>
        </w:rPr>
        <w:t>:</w:t>
      </w:r>
      <w:r w:rsidRPr="006345C8">
        <w:rPr>
          <w:rFonts w:ascii="Calibri Light" w:hAnsi="Calibri Light" w:cs="Calibri Light"/>
          <w:bCs/>
          <w:caps/>
          <w:sz w:val="22"/>
          <w:szCs w:val="22"/>
        </w:rPr>
        <w:t xml:space="preserve"> </w:t>
      </w:r>
      <w:r>
        <w:rPr>
          <w:rFonts w:ascii="Calibri Light" w:hAnsi="Calibri Light" w:cs="Calibri Light"/>
          <w:bCs/>
          <w:sz w:val="22"/>
          <w:szCs w:val="22"/>
        </w:rPr>
        <w:t>l</w:t>
      </w:r>
      <w:r w:rsidRPr="006345C8">
        <w:rPr>
          <w:rFonts w:ascii="Calibri Light" w:hAnsi="Calibri Light" w:cs="Calibri Light"/>
          <w:sz w:val="22"/>
          <w:szCs w:val="22"/>
        </w:rPr>
        <w:t xml:space="preserve">’operatore economico deve allegare all’interno della documentazione amministrativa, la scansione dell’attestato comprovante l'avvenuto sopralluogo, debitamente sottoscritto, rilasciato dall’incaricato dell’Amministrazione per conto della quale viene svolta la procedura di gara. </w:t>
      </w:r>
    </w:p>
    <w:p w14:paraId="259BF3C2"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2130323" w14:textId="7E2E46E8" w:rsidR="009B6913" w:rsidRPr="006345C8" w:rsidRDefault="006345C8"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6345C8">
        <w:rPr>
          <w:rFonts w:ascii="Calibri Light" w:hAnsi="Calibri Light" w:cs="Calibri Light"/>
          <w:b/>
          <w:bCs/>
        </w:rPr>
        <w:t>F</w:t>
      </w:r>
      <w:r w:rsidR="009B6913" w:rsidRPr="006345C8">
        <w:rPr>
          <w:rFonts w:ascii="Calibri Light" w:hAnsi="Calibri Light" w:cs="Calibri Light"/>
          <w:b/>
          <w:bCs/>
        </w:rPr>
        <w:t xml:space="preserve">. </w:t>
      </w:r>
      <w:r w:rsidR="009B6913" w:rsidRPr="006345C8">
        <w:rPr>
          <w:rFonts w:ascii="Calibri Light" w:hAnsi="Calibri Light" w:cs="Calibri Light"/>
          <w:b/>
        </w:rPr>
        <w:t xml:space="preserve">DICHIARAZIONE INTEGRATIVA PER GLI OPERATORI ECONOMICI AMMESSI AL CONCORDATO PREVENTIVO CON CONTINUITÀ AZIENDALE DI CUI ALL’ARTICOLO 186 BIS DEL R.D. 16 MARZO 1942, N. 267 </w:t>
      </w:r>
      <w:r w:rsidR="009B6913" w:rsidRPr="006345C8">
        <w:rPr>
          <w:rFonts w:ascii="Calibri Light" w:hAnsi="Calibri Light" w:cs="Calibri Light"/>
        </w:rPr>
        <w:t>Ove pertinente,</w:t>
      </w:r>
      <w:r w:rsidR="009B6913" w:rsidRPr="006345C8">
        <w:rPr>
          <w:rFonts w:ascii="Calibri Light" w:hAnsi="Calibri Light" w:cs="Calibri Light"/>
          <w:b/>
        </w:rPr>
        <w:t xml:space="preserve"> </w:t>
      </w:r>
      <w:r w:rsidR="009B6913" w:rsidRPr="006345C8">
        <w:rPr>
          <w:rFonts w:ascii="Calibri Light" w:eastAsia="Times New Roman" w:hAnsi="Calibri Light" w:cs="Calibri Light"/>
          <w:color w:val="auto"/>
        </w:rPr>
        <w:t>l’operatore economico</w:t>
      </w:r>
      <w:r w:rsidR="009B6913" w:rsidRPr="006345C8">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nonché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Pr="006345C8"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6345C8">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6345C8">
        <w:rPr>
          <w:rFonts w:ascii="Calibri Light" w:hAnsi="Calibri Light" w:cs="Calibri Light"/>
        </w:rPr>
        <w:t>conformita</w:t>
      </w:r>
      <w:proofErr w:type="spellEnd"/>
      <w:r w:rsidRPr="006345C8">
        <w:rPr>
          <w:rFonts w:ascii="Calibri Light" w:hAnsi="Calibri Light" w:cs="Calibri Light"/>
        </w:rPr>
        <w:t>̀ al piano e la ragionevole capacità di adempimento del contratto.</w:t>
      </w:r>
    </w:p>
    <w:p w14:paraId="656A5C43" w14:textId="77777777" w:rsidR="00586515" w:rsidRPr="00586515" w:rsidRDefault="00586515" w:rsidP="00586515">
      <w:pPr>
        <w:pStyle w:val="NormaleWeb"/>
        <w:widowControl w:val="0"/>
        <w:spacing w:before="0" w:beforeAutospacing="0" w:after="0" w:afterAutospacing="0"/>
        <w:jc w:val="both"/>
        <w:rPr>
          <w:rFonts w:ascii="Calibri Light" w:hAnsi="Calibri Light" w:cs="Calibri Light"/>
          <w:b/>
          <w:bCs/>
          <w:sz w:val="10"/>
          <w:szCs w:val="10"/>
        </w:rPr>
      </w:pPr>
    </w:p>
    <w:p w14:paraId="036AFC02" w14:textId="552C103E" w:rsidR="00586515" w:rsidRPr="00FB1C47" w:rsidRDefault="000D38C2" w:rsidP="00586515">
      <w:pPr>
        <w:pStyle w:val="NormaleWeb"/>
        <w:widowControl w:val="0"/>
        <w:spacing w:before="0" w:beforeAutospacing="0" w:after="0" w:afterAutospacing="0"/>
        <w:jc w:val="both"/>
        <w:rPr>
          <w:rFonts w:ascii="Calibri Light" w:hAnsi="Calibri Light" w:cs="Calibri Light"/>
          <w:b/>
          <w:bCs/>
          <w:sz w:val="22"/>
          <w:szCs w:val="22"/>
        </w:rPr>
      </w:pPr>
      <w:r>
        <w:rPr>
          <w:rFonts w:ascii="Calibri Light" w:hAnsi="Calibri Light" w:cs="Calibri Light"/>
          <w:b/>
          <w:bCs/>
          <w:sz w:val="22"/>
          <w:szCs w:val="22"/>
        </w:rPr>
        <w:t>G</w:t>
      </w:r>
      <w:r w:rsidR="00586515" w:rsidRPr="00FB1C47">
        <w:rPr>
          <w:rFonts w:ascii="Calibri Light" w:hAnsi="Calibri Light" w:cs="Calibri Light"/>
          <w:b/>
          <w:bCs/>
          <w:sz w:val="22"/>
          <w:szCs w:val="22"/>
        </w:rPr>
        <w:t xml:space="preserve">. </w:t>
      </w:r>
      <w:r w:rsidR="00586515">
        <w:rPr>
          <w:rFonts w:ascii="Calibri Light" w:hAnsi="Calibri Light" w:cs="Calibri Light"/>
          <w:b/>
          <w:bCs/>
          <w:sz w:val="22"/>
          <w:szCs w:val="22"/>
        </w:rPr>
        <w:t xml:space="preserve">RAPPORTO SULLA SITUAZIONE DEL PERSONALE </w:t>
      </w:r>
      <w:r w:rsidR="00586515" w:rsidRPr="00586515">
        <w:rPr>
          <w:rFonts w:ascii="Calibri Light" w:hAnsi="Calibri Light" w:cs="Calibri Light"/>
          <w:b/>
          <w:bCs/>
          <w:sz w:val="22"/>
          <w:szCs w:val="22"/>
          <w:u w:val="single"/>
        </w:rPr>
        <w:t>PER OPERATORI ECONOMICI CHE OCCUPANO OLTRE 50 DIPENDENTI</w:t>
      </w:r>
      <w:r w:rsidR="00586515">
        <w:rPr>
          <w:rFonts w:ascii="Calibri Light" w:hAnsi="Calibri Light" w:cs="Calibri Light"/>
          <w:b/>
          <w:bCs/>
          <w:sz w:val="22"/>
          <w:szCs w:val="22"/>
        </w:rPr>
        <w:t xml:space="preserve"> </w:t>
      </w:r>
      <w:r w:rsidR="00586515" w:rsidRPr="00FB1C47">
        <w:rPr>
          <w:rFonts w:ascii="Calibri Light" w:hAnsi="Calibri Light" w:cs="Calibri Light"/>
          <w:color w:val="000000"/>
          <w:sz w:val="22"/>
          <w:szCs w:val="22"/>
          <w:bdr w:val="nil"/>
        </w:rPr>
        <w:t>(par. 3 – art. 47, comma 2 del decreto interministeriale 7 dicembre 2021 “</w:t>
      </w:r>
      <w:r w:rsidR="00586515">
        <w:rPr>
          <w:rFonts w:ascii="Calibri Light" w:hAnsi="Calibri Light" w:cs="Calibri Light"/>
          <w:color w:val="000000"/>
          <w:sz w:val="22"/>
          <w:szCs w:val="22"/>
          <w:bdr w:val="nil"/>
        </w:rPr>
        <w:t>L</w:t>
      </w:r>
      <w:r w:rsidR="00586515" w:rsidRPr="00FB1C47">
        <w:rPr>
          <w:rFonts w:ascii="Calibri Light" w:hAnsi="Calibri Light" w:cs="Calibri Light"/>
          <w:color w:val="000000"/>
          <w:sz w:val="22"/>
          <w:szCs w:val="22"/>
          <w:bdr w:val="nil"/>
        </w:rPr>
        <w:t xml:space="preserve">inee guida volte a favorire la pari opportunità̀ di genere e generazionali, nonché́ l’inclusione lavorativa delle persone con disabilità nei contratti pubblici finanziati con le risorse del PNRR e del PNC”). </w:t>
      </w:r>
    </w:p>
    <w:p w14:paraId="2BBA4531" w14:textId="77777777" w:rsidR="00586515" w:rsidRPr="00586515" w:rsidRDefault="00586515" w:rsidP="009B6913">
      <w:pPr>
        <w:widowControl w:val="0"/>
        <w:rPr>
          <w:rFonts w:ascii="Calibri Light" w:hAnsi="Calibri Light" w:cs="Calibri Light"/>
          <w:b/>
          <w:bCs/>
          <w:sz w:val="10"/>
          <w:szCs w:val="10"/>
        </w:rPr>
      </w:pPr>
    </w:p>
    <w:p w14:paraId="1FB77ADA" w14:textId="1350C0AD" w:rsidR="009B6913" w:rsidRPr="006345C8" w:rsidRDefault="000D38C2" w:rsidP="009B6913">
      <w:pPr>
        <w:widowControl w:val="0"/>
        <w:rPr>
          <w:rFonts w:ascii="Calibri Light" w:hAnsi="Calibri Light" w:cs="Calibri Light"/>
          <w:sz w:val="22"/>
          <w:szCs w:val="22"/>
          <w:highlight w:val="yellow"/>
        </w:rPr>
      </w:pPr>
      <w:r>
        <w:rPr>
          <w:rFonts w:ascii="Calibri Light" w:hAnsi="Calibri Light" w:cs="Calibri Light"/>
          <w:b/>
          <w:bCs/>
          <w:sz w:val="22"/>
          <w:szCs w:val="22"/>
        </w:rPr>
        <w:t>H</w:t>
      </w:r>
      <w:r w:rsidR="009B6913" w:rsidRPr="006345C8">
        <w:rPr>
          <w:rFonts w:ascii="Calibri Light" w:hAnsi="Calibri Light" w:cs="Calibri Light"/>
          <w:b/>
          <w:bCs/>
          <w:sz w:val="22"/>
          <w:szCs w:val="22"/>
        </w:rPr>
        <w:t xml:space="preserve">. </w:t>
      </w:r>
      <w:r w:rsidR="009B6913" w:rsidRPr="006345C8">
        <w:rPr>
          <w:rFonts w:ascii="Calibri Light" w:hAnsi="Calibri Light" w:cs="Calibri Light"/>
          <w:b/>
          <w:sz w:val="22"/>
          <w:szCs w:val="22"/>
        </w:rPr>
        <w:t>DOCUMENTAZIONE E DICHIARAZIONI ULTERIORI PER I SOGGETTI ASSOCIATI</w:t>
      </w:r>
    </w:p>
    <w:p w14:paraId="5CF0CF8A" w14:textId="77777777" w:rsidR="009B6913" w:rsidRPr="006345C8"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6345C8">
        <w:rPr>
          <w:rFonts w:ascii="Calibri Light" w:hAnsi="Calibri Light" w:cs="Calibri Light"/>
          <w:b/>
          <w:color w:val="000000"/>
          <w:sz w:val="22"/>
          <w:szCs w:val="22"/>
          <w:bdr w:val="nil"/>
        </w:rPr>
        <w:t xml:space="preserve">Per i raggruppamenti temporanei </w:t>
      </w:r>
      <w:proofErr w:type="spellStart"/>
      <w:r w:rsidRPr="006345C8">
        <w:rPr>
          <w:rFonts w:ascii="Calibri Light" w:hAnsi="Calibri Light" w:cs="Calibri Light"/>
          <w:b/>
          <w:color w:val="000000"/>
          <w:sz w:val="22"/>
          <w:szCs w:val="22"/>
          <w:bdr w:val="nil"/>
        </w:rPr>
        <w:t>gia</w:t>
      </w:r>
      <w:proofErr w:type="spellEnd"/>
      <w:r w:rsidRPr="006345C8">
        <w:rPr>
          <w:rFonts w:ascii="Calibri Light" w:hAnsi="Calibri Light" w:cs="Calibri Light"/>
          <w:b/>
          <w:color w:val="000000"/>
          <w:sz w:val="22"/>
          <w:szCs w:val="22"/>
          <w:bdr w:val="nil"/>
        </w:rPr>
        <w:t>̀ costituiti:</w:t>
      </w:r>
    </w:p>
    <w:p w14:paraId="1D56D2E0" w14:textId="77777777" w:rsidR="009B6913" w:rsidRPr="00235DE4"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E4AAE0" w14:textId="77777777" w:rsidR="009B6913" w:rsidRPr="00235DE4"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lastRenderedPageBreak/>
        <w:t xml:space="preserve">Per i consorzi ordinari o GEIE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0E445B26"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dell’atto costitutivo e dello statuto del consorzio o GEIE, con indicazione del soggetto designato quale capofila;</w:t>
      </w:r>
    </w:p>
    <w:p w14:paraId="6F6981B1"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3DA148AE"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235DE4"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attestante: </w:t>
      </w:r>
    </w:p>
    <w:p w14:paraId="6BCBB52B"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l’operatore economico al quale, in caso di aggiudicazione, </w:t>
      </w:r>
      <w:proofErr w:type="spellStart"/>
      <w:r w:rsidRPr="00235DE4">
        <w:rPr>
          <w:rFonts w:ascii="Calibri Light" w:hAnsi="Calibri Light" w:cs="Calibri Light"/>
          <w:color w:val="000000"/>
          <w:sz w:val="22"/>
          <w:szCs w:val="22"/>
          <w:bdr w:val="nil"/>
        </w:rPr>
        <w:t>sara</w:t>
      </w:r>
      <w:proofErr w:type="spellEnd"/>
      <w:r w:rsidRPr="00235DE4">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235DE4">
        <w:rPr>
          <w:rFonts w:ascii="Calibri Light" w:hAnsi="Calibri Light" w:cs="Calibri Light"/>
          <w:color w:val="000000"/>
          <w:sz w:val="22"/>
          <w:szCs w:val="22"/>
          <w:bdr w:val="nil"/>
        </w:rPr>
        <w:t>stipulera</w:t>
      </w:r>
      <w:proofErr w:type="spellEnd"/>
      <w:r w:rsidRPr="00235DE4">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le aggregazioni di imprese aderenti al contratto di rete, se la rete è dotata di un organo comune con potere di rappresentanza e soggettività giuridica:</w:t>
      </w:r>
    </w:p>
    <w:p w14:paraId="671B90C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le aggregazioni di imprese aderenti al contratto di rete, se la rete è dotata di un organo comune con potere di rappresentanza ma è priva di soggettività giuridica:</w:t>
      </w:r>
    </w:p>
    <w:p w14:paraId="642359A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3B32832E"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all’organo comune;</w:t>
      </w:r>
    </w:p>
    <w:p w14:paraId="1BDF41B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235DE4" w:rsidRDefault="009B6913" w:rsidP="009B6913">
      <w:pPr>
        <w:pStyle w:val="NormaleWeb"/>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costituito</w:t>
      </w:r>
      <w:r w:rsidRPr="00235DE4">
        <w:rPr>
          <w:rFonts w:ascii="Calibri Light" w:hAnsi="Calibri Light" w:cs="Calibri Light"/>
          <w:sz w:val="22"/>
          <w:szCs w:val="22"/>
        </w:rPr>
        <w:t xml:space="preserve">: </w:t>
      </w:r>
    </w:p>
    <w:p w14:paraId="119809A0"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10B5F108"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alla mandataria;</w:t>
      </w:r>
    </w:p>
    <w:p w14:paraId="2EEC7256"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costituendo</w:t>
      </w:r>
      <w:r w:rsidRPr="00235DE4">
        <w:rPr>
          <w:rFonts w:ascii="Calibri Light" w:hAnsi="Calibri Light" w:cs="Calibri Light"/>
          <w:sz w:val="22"/>
          <w:szCs w:val="22"/>
        </w:rPr>
        <w:t xml:space="preserve">: </w:t>
      </w:r>
    </w:p>
    <w:p w14:paraId="36EEB45A"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7E89A9AC" w14:textId="77777777" w:rsidR="009B6913" w:rsidRPr="00235DE4"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dichiarazioni, rese da ciascun concorrente aderente all’aggregazione di rete, attestanti: </w:t>
      </w:r>
    </w:p>
    <w:p w14:paraId="023F288B"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a quale concorrente, in caso di aggiudicazione, </w:t>
      </w:r>
      <w:proofErr w:type="spellStart"/>
      <w:r w:rsidRPr="00235DE4">
        <w:rPr>
          <w:rFonts w:ascii="Calibri Light" w:hAnsi="Calibri Light" w:cs="Calibri Light"/>
          <w:sz w:val="22"/>
          <w:szCs w:val="22"/>
        </w:rPr>
        <w:t>sara</w:t>
      </w:r>
      <w:proofErr w:type="spellEnd"/>
      <w:r w:rsidRPr="00235DE4">
        <w:rPr>
          <w:rFonts w:ascii="Calibri Light" w:hAnsi="Calibri Light" w:cs="Calibri Light"/>
          <w:sz w:val="22"/>
          <w:szCs w:val="22"/>
        </w:rPr>
        <w:t>̀ conferito mandato speciale con rappresentanza o funzioni di capogruppo;</w:t>
      </w:r>
    </w:p>
    <w:p w14:paraId="4C03161E"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le parti dei lavori che saranno eseguite dai singoli operatori economici aggregati in rete. </w:t>
      </w:r>
    </w:p>
    <w:p w14:paraId="615BEE6A"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i </w:t>
      </w:r>
      <w:r w:rsidRPr="00235DE4">
        <w:rPr>
          <w:rFonts w:ascii="Calibri Light" w:hAnsi="Calibri Light" w:cs="Calibri Light"/>
          <w:b/>
          <w:bCs/>
          <w:sz w:val="22"/>
          <w:szCs w:val="22"/>
        </w:rPr>
        <w:t xml:space="preserve">consorzi ex articolo 45, comma 2, lett. b) e c), del </w:t>
      </w:r>
      <w:r w:rsidRPr="00235DE4">
        <w:rPr>
          <w:rFonts w:ascii="Calibri Light" w:hAnsi="Calibri Light" w:cs="Calibri Light"/>
          <w:b/>
          <w:color w:val="000000"/>
          <w:sz w:val="22"/>
          <w:szCs w:val="22"/>
          <w:bdr w:val="nil"/>
        </w:rPr>
        <w:t>D.Lgs. 50/2016 e ss.mm.ii.</w:t>
      </w:r>
      <w:r w:rsidRPr="00235DE4">
        <w:rPr>
          <w:rFonts w:ascii="Calibri Light" w:hAnsi="Calibri Light" w:cs="Calibri Light"/>
          <w:b/>
          <w:bCs/>
          <w:sz w:val="22"/>
          <w:szCs w:val="22"/>
        </w:rPr>
        <w:t>:</w:t>
      </w:r>
    </w:p>
    <w:p w14:paraId="1ED63C64"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copia dell’atto costitutivo e dello statuto del consorzio;</w:t>
      </w:r>
    </w:p>
    <w:p w14:paraId="1BD780AD" w14:textId="3C1C40EB" w:rsidR="009B6913" w:rsidRPr="00235DE4"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235DE4">
        <w:rPr>
          <w:rFonts w:ascii="Calibri Light" w:hAnsi="Calibri Light" w:cs="Calibri Light"/>
          <w:sz w:val="22"/>
          <w:szCs w:val="22"/>
          <w:u w:val="single"/>
        </w:rPr>
        <w:t xml:space="preserve">Le dichiarazioni di cui al presente punto </w:t>
      </w:r>
      <w:r w:rsidR="000D38C2">
        <w:rPr>
          <w:rFonts w:ascii="Calibri Light" w:hAnsi="Calibri Light" w:cs="Calibri Light"/>
          <w:sz w:val="22"/>
          <w:szCs w:val="22"/>
          <w:u w:val="single"/>
        </w:rPr>
        <w:t>H</w:t>
      </w:r>
      <w:r w:rsidRPr="00235DE4">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387816B6"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3382BFF" w14:textId="0271E12D" w:rsidR="009B6913" w:rsidRDefault="000D38C2" w:rsidP="009B6913">
      <w:pPr>
        <w:pStyle w:val="NormaleWeb"/>
        <w:widowControl w:val="0"/>
        <w:spacing w:before="0" w:beforeAutospacing="0" w:after="0" w:afterAutospacing="0"/>
        <w:jc w:val="both"/>
        <w:rPr>
          <w:rFonts w:ascii="Calibri Light" w:hAnsi="Calibri Light" w:cs="Calibri Light"/>
          <w:sz w:val="22"/>
          <w:szCs w:val="22"/>
        </w:rPr>
      </w:pPr>
      <w:r>
        <w:rPr>
          <w:rFonts w:ascii="Calibri Light" w:hAnsi="Calibri Light" w:cs="Calibri Light"/>
          <w:b/>
          <w:bCs/>
          <w:sz w:val="22"/>
          <w:szCs w:val="22"/>
        </w:rPr>
        <w:t>I.</w:t>
      </w:r>
      <w:r w:rsidR="009B6913" w:rsidRPr="00235DE4">
        <w:rPr>
          <w:rFonts w:ascii="Calibri Light" w:hAnsi="Calibri Light" w:cs="Calibri Light"/>
          <w:b/>
          <w:bCs/>
          <w:sz w:val="22"/>
          <w:szCs w:val="22"/>
        </w:rPr>
        <w:t xml:space="preserve"> </w:t>
      </w:r>
      <w:r w:rsidR="006345C8" w:rsidRPr="00235DE4">
        <w:rPr>
          <w:rFonts w:ascii="Calibri Light" w:hAnsi="Calibri Light" w:cs="Calibri Light"/>
          <w:b/>
          <w:bCs/>
          <w:sz w:val="22"/>
          <w:szCs w:val="22"/>
        </w:rPr>
        <w:t>PROCURA</w:t>
      </w:r>
      <w:r w:rsidR="006345C8">
        <w:rPr>
          <w:rFonts w:ascii="Calibri Light" w:hAnsi="Calibri Light" w:cs="Calibri Light"/>
          <w:b/>
          <w:bCs/>
          <w:sz w:val="22"/>
          <w:szCs w:val="22"/>
        </w:rPr>
        <w:t>:</w:t>
      </w:r>
      <w:r w:rsidR="006345C8" w:rsidRPr="00235DE4">
        <w:rPr>
          <w:rFonts w:ascii="Calibri Light" w:hAnsi="Calibri Light" w:cs="Calibri Light"/>
          <w:bCs/>
          <w:sz w:val="22"/>
          <w:szCs w:val="22"/>
        </w:rPr>
        <w:t xml:space="preserve"> </w:t>
      </w:r>
      <w:r w:rsidR="006345C8">
        <w:rPr>
          <w:rFonts w:ascii="Calibri Light" w:hAnsi="Calibri Light" w:cs="Calibri Light"/>
          <w:bCs/>
          <w:sz w:val="22"/>
          <w:szCs w:val="22"/>
        </w:rPr>
        <w:t>n</w:t>
      </w:r>
      <w:r w:rsidR="009B6913" w:rsidRPr="00235DE4">
        <w:rPr>
          <w:rFonts w:ascii="Calibri Light" w:hAnsi="Calibri Light" w:cs="Calibri Light"/>
          <w:sz w:val="22"/>
          <w:szCs w:val="22"/>
        </w:rPr>
        <w:t>el caso in cui intervenisse nel procedimento di gara con un soggetto diverso dal suo legale rappresentante, l’operatore economico deve allegare, all’interno della documentazione amministrativa, copia autentica della procura attestante i poteri conferitigli.</w:t>
      </w:r>
    </w:p>
    <w:p w14:paraId="02C0C5FC"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2F51AB1" w14:textId="77777777" w:rsidR="009B6913" w:rsidRPr="000475B5"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0475B5">
        <w:rPr>
          <w:rFonts w:ascii="Calibri Light" w:hAnsi="Calibri Light" w:cs="Calibri Light"/>
          <w:sz w:val="22"/>
          <w:szCs w:val="22"/>
        </w:rPr>
        <w:t xml:space="preserve">Le carenze di qualsiasi elemento formale della domanda possono essere sanate attraverso la procedura di </w:t>
      </w:r>
      <w:r w:rsidRPr="000475B5">
        <w:rPr>
          <w:rFonts w:ascii="Calibri Light" w:hAnsi="Calibri Light" w:cs="Calibri Light"/>
          <w:sz w:val="22"/>
          <w:szCs w:val="22"/>
        </w:rPr>
        <w:lastRenderedPageBreak/>
        <w:t>“</w:t>
      </w:r>
      <w:r w:rsidRPr="000475B5">
        <w:rPr>
          <w:rFonts w:ascii="Calibri Light" w:hAnsi="Calibri Light" w:cs="Calibri Light"/>
          <w:b/>
          <w:sz w:val="22"/>
          <w:szCs w:val="22"/>
        </w:rPr>
        <w:t>Soccorso Istruttorio</w:t>
      </w:r>
      <w:r w:rsidRPr="000475B5">
        <w:rPr>
          <w:rFonts w:ascii="Calibri Light" w:hAnsi="Calibri Light" w:cs="Calibri Light"/>
          <w:sz w:val="22"/>
          <w:szCs w:val="22"/>
        </w:rPr>
        <w:t xml:space="preserve">”, previsto dall’art. 83, comma 9, del </w:t>
      </w:r>
      <w:r w:rsidRPr="000475B5">
        <w:rPr>
          <w:rFonts w:ascii="Calibri Light" w:hAnsi="Calibri Light" w:cs="Calibri Light"/>
          <w:sz w:val="22"/>
          <w:szCs w:val="22"/>
          <w:u w:color="000000"/>
        </w:rPr>
        <w:t>D.Lgs. 50/2016 e ss.mm.ii</w:t>
      </w:r>
      <w:r w:rsidRPr="000475B5">
        <w:rPr>
          <w:rFonts w:ascii="Calibri Light" w:hAnsi="Calibri Light" w:cs="Calibri Light"/>
          <w:sz w:val="22"/>
          <w:szCs w:val="22"/>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DA6F2DC" w14:textId="2A4EAA5B" w:rsidR="009B6913" w:rsidRDefault="009B6913" w:rsidP="009B6913">
      <w:pPr>
        <w:pStyle w:val="NormaleWeb"/>
        <w:widowControl w:val="0"/>
        <w:spacing w:before="0" w:beforeAutospacing="0" w:after="0" w:afterAutospacing="0"/>
        <w:jc w:val="both"/>
        <w:rPr>
          <w:rFonts w:ascii="Calibri Light" w:hAnsi="Calibri Light" w:cs="Calibri Light"/>
          <w:bCs/>
          <w:sz w:val="22"/>
          <w:szCs w:val="22"/>
        </w:rPr>
      </w:pPr>
      <w:r w:rsidRPr="000475B5">
        <w:rPr>
          <w:rFonts w:ascii="Calibri Light" w:hAnsi="Calibri Light" w:cs="Calibri Light"/>
          <w:b/>
          <w:bCs/>
          <w:sz w:val="22"/>
          <w:szCs w:val="22"/>
        </w:rPr>
        <w:t>A pena di esclusione</w:t>
      </w:r>
      <w:r w:rsidRPr="000475B5">
        <w:rPr>
          <w:rFonts w:ascii="Calibri Light" w:hAnsi="Calibri Light" w:cs="Calibri Light"/>
          <w:bCs/>
          <w:sz w:val="22"/>
          <w:szCs w:val="22"/>
        </w:rPr>
        <w:t xml:space="preserve"> non dovranno essere inseriti nella documentazione amministrativa riferimenti all’offerta economica.</w:t>
      </w:r>
    </w:p>
    <w:p w14:paraId="26EA244D" w14:textId="77777777" w:rsidR="006345C8" w:rsidRPr="000475B5" w:rsidRDefault="006345C8" w:rsidP="009B6913">
      <w:pPr>
        <w:pStyle w:val="NormaleWeb"/>
        <w:widowControl w:val="0"/>
        <w:spacing w:before="0" w:beforeAutospacing="0" w:after="0" w:afterAutospacing="0"/>
        <w:jc w:val="both"/>
        <w:rPr>
          <w:rFonts w:ascii="Calibri Light" w:hAnsi="Calibri Light" w:cs="Calibri Light"/>
          <w:sz w:val="22"/>
          <w:szCs w:val="22"/>
          <w:u w:val="single"/>
        </w:rPr>
      </w:pPr>
    </w:p>
    <w:p w14:paraId="1DE15196" w14:textId="68719BB0" w:rsidR="006345C8" w:rsidRDefault="006345C8" w:rsidP="006345C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Pr>
          <w:rFonts w:ascii="Calibri Light" w:hAnsi="Calibri Light" w:cs="Calibri Light"/>
          <w:b/>
          <w:bCs/>
          <w:shd w:val="clear" w:color="auto" w:fill="FFFFFF"/>
        </w:rPr>
        <w:t>18.2 DOCUMENTAZIONE TECNICA</w:t>
      </w:r>
    </w:p>
    <w:p w14:paraId="6803A41B" w14:textId="75515EA3" w:rsidR="006345C8" w:rsidRPr="006345C8" w:rsidRDefault="006345C8" w:rsidP="006345C8">
      <w:pPr>
        <w:pStyle w:val="NormaleWeb"/>
        <w:widowControl w:val="0"/>
        <w:spacing w:before="0" w:beforeAutospacing="0" w:after="0" w:afterAutospacing="0"/>
        <w:jc w:val="both"/>
        <w:rPr>
          <w:rFonts w:ascii="Calibri Light" w:hAnsi="Calibri Light" w:cs="Calibri Light"/>
          <w:sz w:val="22"/>
          <w:szCs w:val="22"/>
        </w:rPr>
      </w:pPr>
      <w:r w:rsidRPr="006345C8">
        <w:rPr>
          <w:rFonts w:ascii="Calibri Light" w:hAnsi="Calibri Light" w:cs="Calibri Light"/>
          <w:sz w:val="22"/>
          <w:szCs w:val="22"/>
        </w:rPr>
        <w:t xml:space="preserve">La Busta Tecnica deve contenere una relazione tecnica di massimo 20 facciate, carattere </w:t>
      </w:r>
      <w:r>
        <w:rPr>
          <w:rFonts w:ascii="Calibri Light" w:hAnsi="Calibri Light" w:cs="Calibri Light"/>
          <w:sz w:val="22"/>
          <w:szCs w:val="22"/>
        </w:rPr>
        <w:t>“T</w:t>
      </w:r>
      <w:r w:rsidRPr="006345C8">
        <w:rPr>
          <w:rFonts w:ascii="Calibri Light" w:hAnsi="Calibri Light" w:cs="Calibri Light"/>
          <w:sz w:val="22"/>
          <w:szCs w:val="22"/>
        </w:rPr>
        <w:t xml:space="preserve">imes </w:t>
      </w:r>
      <w:r>
        <w:rPr>
          <w:rFonts w:ascii="Calibri Light" w:hAnsi="Calibri Light" w:cs="Calibri Light"/>
          <w:sz w:val="22"/>
          <w:szCs w:val="22"/>
        </w:rPr>
        <w:t>N</w:t>
      </w:r>
      <w:r w:rsidRPr="006345C8">
        <w:rPr>
          <w:rFonts w:ascii="Calibri Light" w:hAnsi="Calibri Light" w:cs="Calibri Light"/>
          <w:sz w:val="22"/>
          <w:szCs w:val="22"/>
        </w:rPr>
        <w:t xml:space="preserve">ew </w:t>
      </w:r>
      <w:r>
        <w:rPr>
          <w:rFonts w:ascii="Calibri Light" w:hAnsi="Calibri Light" w:cs="Calibri Light"/>
          <w:sz w:val="22"/>
          <w:szCs w:val="22"/>
        </w:rPr>
        <w:t>R</w:t>
      </w:r>
      <w:r w:rsidRPr="006345C8">
        <w:rPr>
          <w:rFonts w:ascii="Calibri Light" w:hAnsi="Calibri Light" w:cs="Calibri Light"/>
          <w:sz w:val="22"/>
          <w:szCs w:val="22"/>
        </w:rPr>
        <w:t>oman</w:t>
      </w:r>
      <w:r>
        <w:rPr>
          <w:rFonts w:ascii="Calibri Light" w:hAnsi="Calibri Light" w:cs="Calibri Light"/>
          <w:sz w:val="22"/>
          <w:szCs w:val="22"/>
        </w:rPr>
        <w:t>”</w:t>
      </w:r>
      <w:r w:rsidRPr="006345C8">
        <w:rPr>
          <w:rFonts w:ascii="Calibri Light" w:hAnsi="Calibri Light" w:cs="Calibri Light"/>
          <w:sz w:val="22"/>
          <w:szCs w:val="22"/>
        </w:rPr>
        <w:t xml:space="preserve"> 12, interlinea singola, deve essere articolata in capitoli in base ai criteri di valutazione di cui all’art. 21 del presente Disciplinare, oltre gli allegati specificamente richiesti.</w:t>
      </w:r>
    </w:p>
    <w:p w14:paraId="01098DF1" w14:textId="77777777" w:rsidR="00B12596" w:rsidRPr="006345C8" w:rsidRDefault="00B12596" w:rsidP="006345C8">
      <w:pPr>
        <w:pStyle w:val="NormaleWeb"/>
        <w:widowControl w:val="0"/>
        <w:spacing w:before="0" w:beforeAutospacing="0" w:after="0" w:afterAutospacing="0"/>
        <w:jc w:val="both"/>
        <w:rPr>
          <w:rFonts w:ascii="Calibri Light" w:hAnsi="Calibri Light" w:cs="Calibri Light"/>
          <w:sz w:val="22"/>
          <w:szCs w:val="22"/>
        </w:rPr>
      </w:pPr>
    </w:p>
    <w:p w14:paraId="669713FD" w14:textId="79CDE795"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1</w:t>
      </w:r>
      <w:r w:rsidR="006345C8">
        <w:rPr>
          <w:rFonts w:ascii="Calibri Light" w:hAnsi="Calibri Light" w:cs="Calibri Light"/>
          <w:b/>
          <w:bCs/>
          <w:shd w:val="clear" w:color="auto" w:fill="FFFFFF"/>
        </w:rPr>
        <w:t>8</w:t>
      </w:r>
      <w:r w:rsidRPr="006847BC">
        <w:rPr>
          <w:rFonts w:ascii="Calibri Light" w:hAnsi="Calibri Light" w:cs="Calibri Light"/>
          <w:b/>
          <w:bCs/>
          <w:shd w:val="clear" w:color="auto" w:fill="FFFFFF"/>
        </w:rPr>
        <w:t>.</w:t>
      </w:r>
      <w:r w:rsidR="006345C8">
        <w:rPr>
          <w:rFonts w:ascii="Calibri Light" w:hAnsi="Calibri Light" w:cs="Calibri Light"/>
          <w:b/>
          <w:bCs/>
          <w:shd w:val="clear" w:color="auto" w:fill="FFFFFF"/>
        </w:rPr>
        <w:t>3</w:t>
      </w:r>
      <w:r w:rsidRPr="006847BC">
        <w:rPr>
          <w:rFonts w:ascii="Calibri Light" w:hAnsi="Calibri Light" w:cs="Calibri Light"/>
          <w:b/>
          <w:bCs/>
          <w:shd w:val="clear" w:color="auto" w:fill="FFFFFF"/>
        </w:rPr>
        <w:t xml:space="preserve"> DOCUMENTAZIONE ECONOMICA</w:t>
      </w:r>
    </w:p>
    <w:p w14:paraId="4CE6CF04" w14:textId="35266B6B"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w:t>
      </w:r>
      <w:r w:rsidR="006345C8">
        <w:rPr>
          <w:rFonts w:ascii="Calibri Light" w:hAnsi="Calibri Light" w:cs="Calibri Light"/>
        </w:rPr>
        <w:t>8</w:t>
      </w:r>
      <w:r w:rsidRPr="006847BC">
        <w:rPr>
          <w:rFonts w:ascii="Calibri Light" w:hAnsi="Calibri Light" w:cs="Calibri Light"/>
        </w:rPr>
        <w:t>.1 del presente Disciplinare.</w:t>
      </w:r>
    </w:p>
    <w:p w14:paraId="4DA0A64B" w14:textId="22994CCE"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Dovrà essere indicato, </w:t>
      </w:r>
      <w:r w:rsidRPr="006847BC">
        <w:rPr>
          <w:rFonts w:ascii="Calibri Light" w:hAnsi="Calibri Light" w:cs="Calibri Light"/>
          <w:b/>
          <w:bCs/>
        </w:rPr>
        <w:t>a pena di esclusione</w:t>
      </w:r>
      <w:r w:rsidRPr="006847BC">
        <w:rPr>
          <w:rFonts w:ascii="Calibri Light" w:hAnsi="Calibri Light" w:cs="Calibri Light"/>
        </w:rPr>
        <w:t xml:space="preserve">, in cifre ed in lettere, l’unico ribasso offerto, in riferimento all’importo a base di gara di € </w:t>
      </w:r>
      <w:r w:rsidR="00D32D30" w:rsidRPr="00133B91">
        <w:rPr>
          <w:rFonts w:ascii="Calibri Light" w:hAnsi="Calibri Light" w:cs="Calibri Light"/>
          <w:u w:color="000000"/>
        </w:rPr>
        <w:t>385.439,61</w:t>
      </w:r>
      <w:r w:rsidRPr="006847BC">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Si procederà all’aggiudicazione anche nel caso in cui pervenga una sola offerta valida. </w:t>
      </w:r>
    </w:p>
    <w:p w14:paraId="700C1310"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472EFC83" w14:textId="55740401"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shd w:val="clear" w:color="auto" w:fill="FFFFFF"/>
        </w:rPr>
        <w:t xml:space="preserve">Art. </w:t>
      </w:r>
      <w:r w:rsidR="006345C8">
        <w:rPr>
          <w:rFonts w:ascii="Calibri Light" w:hAnsi="Calibri Light" w:cs="Calibri Light"/>
          <w:b/>
          <w:bCs/>
          <w:shd w:val="clear" w:color="auto" w:fill="FFFFFF"/>
        </w:rPr>
        <w:t>19</w:t>
      </w:r>
      <w:r w:rsidRPr="00D15526">
        <w:rPr>
          <w:rFonts w:ascii="Calibri Light" w:hAnsi="Calibri Light" w:cs="Calibri Light"/>
          <w:b/>
          <w:bCs/>
          <w:shd w:val="clear" w:color="auto" w:fill="FFFFFF"/>
        </w:rPr>
        <w:t xml:space="preserve"> - MODALIT</w:t>
      </w:r>
      <w:r w:rsidRPr="00D15526">
        <w:rPr>
          <w:rFonts w:ascii="Calibri Light" w:hAnsi="Calibri Light" w:cs="Calibri Light"/>
          <w:b/>
          <w:bCs/>
          <w:caps/>
          <w:shd w:val="clear" w:color="auto" w:fill="FFFFFF"/>
        </w:rPr>
        <w:t xml:space="preserve">à </w:t>
      </w:r>
      <w:r w:rsidRPr="00D15526">
        <w:rPr>
          <w:rFonts w:ascii="Calibri Light" w:hAnsi="Calibri Light" w:cs="Calibri Light"/>
          <w:b/>
          <w:bCs/>
          <w:shd w:val="clear" w:color="auto" w:fill="FFFFFF"/>
        </w:rPr>
        <w:t>DI TRASMISSIONE DELL’OFFERTA TELEMATICA</w:t>
      </w:r>
    </w:p>
    <w:p w14:paraId="2AE6895B"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14:paraId="69303382"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Fatto ciò i concorrenti saranno tra quelli che potranno, previo espletamento di tutte le formalità amministrative, partecipare alla gara.</w:t>
      </w:r>
    </w:p>
    <w:p w14:paraId="7934FF0E"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p>
    <w:p w14:paraId="0129AD75"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u w:val="single"/>
        </w:rPr>
      </w:pPr>
      <w:r w:rsidRPr="00572670">
        <w:rPr>
          <w:rFonts w:ascii="Calibri Light" w:hAnsi="Calibri Light" w:cs="Calibri Light"/>
          <w:color w:val="000000"/>
          <w:sz w:val="22"/>
          <w:szCs w:val="22"/>
          <w:u w:val="single"/>
        </w:rPr>
        <w:t>I concorrenti dovranno firmare digitalmente tutta la documentazione richiesta per la partecipazione alla gara, inserirla in archivi informatici firmati digitalmente e procedere all’upload degli stessi sul sistema entro il termine previsto nella Lettera Invito/disciplinare di gara.</w:t>
      </w:r>
    </w:p>
    <w:p w14:paraId="36F00E3D"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p>
    <w:p w14:paraId="325EFE7F"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INVIO TELEMATICO DELL’OFFERTA:</w:t>
      </w:r>
    </w:p>
    <w:p w14:paraId="01562642"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p>
    <w:p w14:paraId="61065677"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FASE 1 – Creazione degli archivi informatici e firma digitale</w:t>
      </w:r>
    </w:p>
    <w:p w14:paraId="4B2FFEAE"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572670">
        <w:rPr>
          <w:rFonts w:ascii="Calibri Light" w:hAnsi="Calibri Light" w:cs="Calibri Light"/>
          <w:color w:val="000000"/>
          <w:sz w:val="22"/>
          <w:szCs w:val="22"/>
        </w:rPr>
        <w:t>rar</w:t>
      </w:r>
      <w:proofErr w:type="spellEnd"/>
      <w:r w:rsidRPr="00572670">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14:paraId="0B4A2A49"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p>
    <w:p w14:paraId="3744FA87" w14:textId="77777777" w:rsidR="00586515" w:rsidRPr="00572670" w:rsidRDefault="00586515" w:rsidP="00586515">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 xml:space="preserve">FASE 2 - Caricamento ed Invio Telematico della documentazione </w:t>
      </w:r>
    </w:p>
    <w:p w14:paraId="6C4BD5DF"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3458BB22"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p>
    <w:p w14:paraId="4B0FC937"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Selezionata la procedura di gara, l’impresa tramite la funzione PARTECIPA, potrà completare il procedimento di partecipazione:</w:t>
      </w:r>
    </w:p>
    <w:p w14:paraId="37A70FDC" w14:textId="77777777" w:rsidR="00586515" w:rsidRPr="00572670" w:rsidRDefault="00586515" w:rsidP="00586515">
      <w:pPr>
        <w:autoSpaceDE w:val="0"/>
        <w:autoSpaceDN w:val="0"/>
        <w:adjustRightInd w:val="0"/>
        <w:jc w:val="both"/>
        <w:rPr>
          <w:rFonts w:ascii="Calibri Light" w:hAnsi="Calibri Light" w:cs="Calibri Light"/>
          <w:sz w:val="22"/>
          <w:szCs w:val="22"/>
        </w:rPr>
      </w:pPr>
      <w:r w:rsidRPr="00572670">
        <w:rPr>
          <w:rFonts w:ascii="Calibri Light" w:hAnsi="Calibri Light" w:cs="Calibri Light"/>
          <w:color w:val="000000"/>
          <w:sz w:val="22"/>
          <w:szCs w:val="22"/>
          <w:u w:val="single"/>
        </w:rPr>
        <w:t>1) Inserimento Documentazione Amministrativa</w:t>
      </w:r>
      <w:r w:rsidRPr="00572670">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572670">
        <w:rPr>
          <w:rFonts w:ascii="Calibri Light" w:hAnsi="Calibri Light" w:cs="Calibri Light"/>
          <w:sz w:val="22"/>
          <w:szCs w:val="22"/>
        </w:rPr>
        <w:t>digitalmente nell’apposita “BUSTA AMMINISTRATIVA”.</w:t>
      </w:r>
    </w:p>
    <w:p w14:paraId="1F182C56"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p>
    <w:p w14:paraId="7D69A8AB"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u w:val="single"/>
        </w:rPr>
        <w:t>2) Inserimento Offerta Tecnica</w:t>
      </w:r>
      <w:r w:rsidRPr="00572670">
        <w:rPr>
          <w:rFonts w:ascii="Calibri Light" w:hAnsi="Calibri Light" w:cs="Calibri Light"/>
          <w:color w:val="000000"/>
          <w:sz w:val="22"/>
          <w:szCs w:val="22"/>
        </w:rPr>
        <w:t>: l’impresa partecipante dovrà inserire l’archivio informatico firmato digitalmente contenente la documentazione relativa all’offerta tecnica firmata digitalmente nell’apposita “BUSTA TECNICA”.</w:t>
      </w:r>
    </w:p>
    <w:p w14:paraId="5978A89F"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p>
    <w:p w14:paraId="04E9C963"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u w:val="single"/>
        </w:rPr>
        <w:t>3) Inserimento Offerta Economica</w:t>
      </w:r>
      <w:r w:rsidRPr="00572670">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“BUSTA ECONOMICA”.</w:t>
      </w:r>
    </w:p>
    <w:p w14:paraId="17DF847A" w14:textId="77777777" w:rsidR="00586515" w:rsidRPr="00572670" w:rsidRDefault="00586515" w:rsidP="00586515">
      <w:pPr>
        <w:autoSpaceDE w:val="0"/>
        <w:autoSpaceDN w:val="0"/>
        <w:adjustRightInd w:val="0"/>
        <w:rPr>
          <w:rFonts w:ascii="Calibri Light" w:hAnsi="Calibri Light" w:cs="Calibri Light"/>
          <w:color w:val="000000"/>
          <w:sz w:val="22"/>
          <w:szCs w:val="22"/>
        </w:rPr>
      </w:pPr>
    </w:p>
    <w:p w14:paraId="74EA07EC" w14:textId="5E96FA19"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u w:val="single"/>
        </w:rPr>
        <w:t>4</w:t>
      </w:r>
      <w:r>
        <w:rPr>
          <w:rFonts w:ascii="Calibri Light" w:hAnsi="Calibri Light" w:cs="Calibri Light"/>
          <w:color w:val="000000"/>
          <w:sz w:val="22"/>
          <w:szCs w:val="22"/>
          <w:u w:val="single"/>
        </w:rPr>
        <w:t>)</w:t>
      </w:r>
      <w:r w:rsidRPr="00572670">
        <w:rPr>
          <w:rFonts w:ascii="Calibri Light" w:hAnsi="Calibri Light" w:cs="Calibri Light"/>
          <w:color w:val="000000"/>
          <w:sz w:val="22"/>
          <w:szCs w:val="22"/>
          <w:u w:val="single"/>
        </w:rPr>
        <w:t xml:space="preserve"> Invio Offerta</w:t>
      </w:r>
      <w:r w:rsidRPr="00572670">
        <w:rPr>
          <w:rFonts w:ascii="Calibri Light" w:hAnsi="Calibri Light" w:cs="Calibri Light"/>
          <w:color w:val="000000"/>
          <w:sz w:val="22"/>
          <w:szCs w:val="22"/>
        </w:rPr>
        <w:t>: completati gli step descritti nei precedenti punti, l’impresa partecipante, entro il termine previsto nella Lettera Invito/disciplinare di gara, tramite l’apposita funzione “INVIO OFFERTA” potrà procedere all’invio di tutta la documentazione precedentemente inserita. Al termine dell’Invio, il sistema produrrà in automatico un documento denominato “BUSTA DI GARA TELEMATICA” contenente il riepilogo di tutta la documentazione inserita.</w:t>
      </w:r>
    </w:p>
    <w:p w14:paraId="513ECD23"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7150A0D6" w14:textId="77777777" w:rsidR="00586515" w:rsidRPr="00572670" w:rsidRDefault="00586515" w:rsidP="00586515">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3D372BE0" w14:textId="77777777" w:rsidR="00586515" w:rsidRPr="00572670" w:rsidRDefault="00586515" w:rsidP="00586515">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t>Avvertenze</w:t>
      </w:r>
    </w:p>
    <w:p w14:paraId="089B0D37"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14:paraId="3F56AC7B" w14:textId="77777777" w:rsidR="00586515" w:rsidRPr="00572670" w:rsidRDefault="00586515" w:rsidP="00586515">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t>La firma digitale dovrà essere necessariamente apposta sugli archivi informatici (formato file .zip/.</w:t>
      </w:r>
      <w:proofErr w:type="spellStart"/>
      <w:r w:rsidRPr="00572670">
        <w:rPr>
          <w:rFonts w:ascii="Calibri Light" w:hAnsi="Calibri Light" w:cs="Calibri Light"/>
          <w:color w:val="000000"/>
          <w:sz w:val="22"/>
          <w:szCs w:val="22"/>
        </w:rPr>
        <w:t>rar</w:t>
      </w:r>
      <w:proofErr w:type="spellEnd"/>
      <w:r w:rsidRPr="00572670">
        <w:rPr>
          <w:rFonts w:ascii="Calibri Light" w:hAnsi="Calibri Light" w:cs="Calibri Light"/>
          <w:color w:val="000000"/>
          <w:sz w:val="22"/>
          <w:szCs w:val="22"/>
        </w:rPr>
        <w:t>) entro il termine di scadenza della gara previsto nella Lettera Invito/disciplinare di gara.</w:t>
      </w:r>
    </w:p>
    <w:p w14:paraId="7B23B8AE" w14:textId="77777777" w:rsidR="00586515" w:rsidRPr="00572670" w:rsidRDefault="00586515" w:rsidP="00586515">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14:paraId="2470EEC9"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“BUSTA DI GARA TELEMATICA” contiene, per ogni archivio caricato dal fornitore, l’hash MD5 calcolato sul file salvato dalla piattaforma telematica a seguito del trasferimento (upload).</w:t>
      </w:r>
    </w:p>
    <w:p w14:paraId="1B856D5D"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Pertanto il fornitore, per verificare il corretto inoltro della “BUSTA DI GARA TELEMATICA”, è tenuto a verificare la corrispondenza tra gli hash md5 indicati nella “BUSTA DI GARA TELEMATICA” e quelli calcolati sugli archivi informatici caricati a sistema.</w:t>
      </w:r>
    </w:p>
    <w:p w14:paraId="68C1422E" w14:textId="77777777" w:rsidR="00586515" w:rsidRPr="00572670" w:rsidRDefault="00586515" w:rsidP="00586515">
      <w:pPr>
        <w:autoSpaceDE w:val="0"/>
        <w:autoSpaceDN w:val="0"/>
        <w:adjustRightInd w:val="0"/>
        <w:jc w:val="both"/>
        <w:rPr>
          <w:rFonts w:ascii="Calibri Light" w:hAnsi="Calibri Light" w:cs="Calibri Light"/>
          <w:sz w:val="22"/>
          <w:szCs w:val="22"/>
        </w:rPr>
      </w:pPr>
      <w:r w:rsidRPr="00572670">
        <w:rPr>
          <w:rFonts w:ascii="Calibri Light" w:hAnsi="Calibri Light" w:cs="Calibri Light"/>
          <w:color w:val="000000"/>
          <w:sz w:val="22"/>
          <w:szCs w:val="22"/>
        </w:rPr>
        <w:t xml:space="preserve">N.B. Qualora il fornitore riscontri una mancata corrispondenza tra i predetti hash md5, entro i termini di scadenza indicati nella lettera invito/disciplinare di gara, potrà ritirare l’offerta presentata </w:t>
      </w:r>
      <w:r w:rsidRPr="00572670">
        <w:rPr>
          <w:rFonts w:ascii="Calibri Light" w:hAnsi="Calibri Light" w:cs="Calibri Light"/>
          <w:sz w:val="22"/>
          <w:szCs w:val="22"/>
        </w:rPr>
        <w:t>e ripetere l’operazione “INVIO OFFERTA”.</w:t>
      </w:r>
    </w:p>
    <w:p w14:paraId="5914BDCB"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p>
    <w:p w14:paraId="0BC201D8"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Modalità di presentazione della documentazione in caso di partecipazione in Raggruppamento Temporaneo di Imprese (RTI), Associazione Temporanea di Impresa (ATI) o Consorzio.</w:t>
      </w:r>
    </w:p>
    <w:p w14:paraId="2CCD80EE" w14:textId="77777777" w:rsidR="00586515" w:rsidRPr="00572670"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documentazione amministrativa richiesta nella Lettera Invito e l’offerta economica dovranno essere:</w:t>
      </w:r>
    </w:p>
    <w:p w14:paraId="62D7EC8C" w14:textId="77777777" w:rsidR="00586515" w:rsidRPr="00572670" w:rsidRDefault="00586515" w:rsidP="00586515">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t>- firmate digitalmente dai soggetti indicati nella lettera invito/disciplinare di gara;</w:t>
      </w:r>
    </w:p>
    <w:p w14:paraId="109A98A5" w14:textId="77777777" w:rsidR="00586515" w:rsidRPr="003C519B" w:rsidRDefault="00586515" w:rsidP="00586515">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54BDB360" w14:textId="77777777" w:rsidR="000475B5" w:rsidRPr="00664968" w:rsidRDefault="000475B5"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highlight w:val="yellow"/>
        </w:rPr>
      </w:pPr>
    </w:p>
    <w:p w14:paraId="528873AE" w14:textId="1BC9B32C" w:rsidR="00B12596" w:rsidRPr="006847B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6345C8">
        <w:rPr>
          <w:rFonts w:ascii="Calibri Light" w:hAnsi="Calibri Light" w:cs="Calibri Light"/>
          <w:b/>
          <w:bCs/>
          <w:shd w:val="clear" w:color="auto" w:fill="FFFFFF"/>
        </w:rPr>
        <w:t>0</w:t>
      </w:r>
      <w:r w:rsidRPr="006847BC">
        <w:rPr>
          <w:rFonts w:ascii="Calibri Light" w:hAnsi="Calibri Light" w:cs="Calibri Light"/>
          <w:b/>
          <w:bCs/>
          <w:shd w:val="clear" w:color="auto" w:fill="FFFFFF"/>
        </w:rPr>
        <w:t xml:space="preserve"> - CHIARIMENTI</w:t>
      </w:r>
    </w:p>
    <w:p w14:paraId="57CAAF54" w14:textId="4DA89178" w:rsidR="00B1259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847BC">
        <w:rPr>
          <w:rFonts w:ascii="Calibri Light" w:hAnsi="Calibri Light" w:cs="Calibri Light"/>
          <w:u w:color="000000"/>
        </w:rPr>
        <w:t xml:space="preserve">Ai sensi dell’articolo 74, comma 4, del </w:t>
      </w:r>
      <w:r w:rsidRPr="006847BC">
        <w:rPr>
          <w:rFonts w:ascii="Calibri Light" w:hAnsi="Calibri Light" w:cs="Calibri Light"/>
        </w:rPr>
        <w:t>D.Lgs. 50/2016 e ss.mm.ii.</w:t>
      </w:r>
      <w:r w:rsidRPr="006847BC">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w:t>
      </w:r>
      <w:r w:rsidRPr="006847BC">
        <w:rPr>
          <w:rFonts w:ascii="Calibri Light" w:hAnsi="Calibri Light" w:cs="Calibri Light"/>
          <w:u w:color="000000"/>
        </w:rPr>
        <w:lastRenderedPageBreak/>
        <w:t>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FAB4835" w14:textId="77777777" w:rsidR="00D32D30" w:rsidRDefault="00D32D30" w:rsidP="00D32D3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14:paraId="1E42F9AF" w14:textId="08FDE4EF" w:rsidR="00D32D30" w:rsidRDefault="00D32D30" w:rsidP="00D32D3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Pr>
          <w:rFonts w:ascii="Calibri Light" w:hAnsi="Calibri Light" w:cs="Calibri Light"/>
          <w:b/>
          <w:bCs/>
          <w:shd w:val="clear" w:color="auto" w:fill="FFFFFF"/>
        </w:rPr>
        <w:t>Art. 21 – CRITERI DI VALUTAZIONE DELLE OFFERTE</w:t>
      </w:r>
    </w:p>
    <w:p w14:paraId="73D0AF0D"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FDBC412" w14:textId="77777777" w:rsidR="00D32D30" w:rsidRDefault="00D32D30" w:rsidP="00D32D30">
      <w:pPr>
        <w:pStyle w:val="Paragrafoelenco"/>
        <w:widowControl w:val="0"/>
        <w:numPr>
          <w:ilvl w:val="0"/>
          <w:numId w:val="47"/>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Calibri Light" w:hAnsi="Calibri Light" w:cs="Calibri Light"/>
          <w:b/>
          <w:bCs/>
          <w:sz w:val="22"/>
        </w:rPr>
      </w:pPr>
      <w:r>
        <w:rPr>
          <w:rFonts w:ascii="Calibri Light" w:hAnsi="Calibri Light" w:cs="Calibri Light"/>
          <w:b/>
          <w:bCs/>
          <w:sz w:val="22"/>
        </w:rPr>
        <w:t xml:space="preserve">Offerta tecnica: max 90 punti </w:t>
      </w:r>
    </w:p>
    <w:p w14:paraId="6CFDAEC4" w14:textId="77777777" w:rsidR="00D32D30" w:rsidRDefault="00D32D30" w:rsidP="00D32D30">
      <w:pPr>
        <w:pStyle w:val="Paragrafoelenco"/>
        <w:widowControl w:val="0"/>
        <w:numPr>
          <w:ilvl w:val="0"/>
          <w:numId w:val="47"/>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Calibri Light" w:hAnsi="Calibri Light" w:cs="Calibri Light"/>
          <w:b/>
          <w:bCs/>
          <w:sz w:val="22"/>
        </w:rPr>
      </w:pPr>
      <w:r>
        <w:rPr>
          <w:rFonts w:ascii="Calibri Light" w:hAnsi="Calibri Light" w:cs="Calibri Light"/>
          <w:b/>
          <w:bCs/>
          <w:sz w:val="22"/>
        </w:rPr>
        <w:t xml:space="preserve">Offerta economica: max 10 punti </w:t>
      </w:r>
    </w:p>
    <w:p w14:paraId="7DB0917B" w14:textId="77777777" w:rsidR="004E76B4" w:rsidRDefault="004E76B4" w:rsidP="00D32D30">
      <w:pPr>
        <w:jc w:val="both"/>
        <w:rPr>
          <w:rFonts w:ascii="Calibri Light" w:hAnsi="Calibri Light" w:cs="Calibri Light"/>
          <w:b/>
          <w:bCs/>
          <w:sz w:val="22"/>
          <w:szCs w:val="22"/>
        </w:rPr>
      </w:pPr>
    </w:p>
    <w:p w14:paraId="72D401CD" w14:textId="5B483F48" w:rsidR="00D32D30" w:rsidRPr="00D32D30" w:rsidRDefault="00D32D30" w:rsidP="00D32D30">
      <w:pPr>
        <w:jc w:val="both"/>
        <w:rPr>
          <w:rFonts w:ascii="Calibri Light" w:hAnsi="Calibri Light" w:cs="Calibri Light"/>
          <w:bCs/>
          <w:color w:val="000000"/>
          <w:sz w:val="22"/>
          <w:szCs w:val="22"/>
        </w:rPr>
      </w:pPr>
      <w:r>
        <w:rPr>
          <w:rFonts w:ascii="Calibri Light" w:hAnsi="Calibri Light" w:cs="Calibri Light"/>
          <w:b/>
          <w:bCs/>
          <w:sz w:val="22"/>
          <w:szCs w:val="22"/>
        </w:rPr>
        <w:t>A) Offerta tecnica:</w:t>
      </w:r>
    </w:p>
    <w:p w14:paraId="4A5605B7" w14:textId="77777777" w:rsidR="00D32D30" w:rsidRPr="00AE4FE3" w:rsidRDefault="00D32D30" w:rsidP="00D32D30">
      <w:pPr>
        <w:jc w:val="both"/>
        <w:rPr>
          <w:rFonts w:ascii="Calibri Light" w:eastAsia="Trebuchet MS" w:hAnsi="Calibri Light" w:cs="Calibri Light"/>
          <w:bCs/>
          <w:color w:val="000000"/>
          <w:sz w:val="10"/>
          <w:szCs w:val="10"/>
          <w:highlight w:val="yellow"/>
        </w:rPr>
      </w:pPr>
    </w:p>
    <w:tbl>
      <w:tblPr>
        <w:tblW w:w="952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left w:w="0" w:type="dxa"/>
          <w:right w:w="0" w:type="dxa"/>
        </w:tblCellMar>
        <w:tblLook w:val="04A0" w:firstRow="1" w:lastRow="0" w:firstColumn="1" w:lastColumn="0" w:noHBand="0" w:noVBand="1"/>
      </w:tblPr>
      <w:tblGrid>
        <w:gridCol w:w="7071"/>
        <w:gridCol w:w="2454"/>
      </w:tblGrid>
      <w:tr w:rsidR="00CB43B8" w:rsidRPr="0092115B" w14:paraId="3A3A0ABF" w14:textId="77777777" w:rsidTr="0092115B">
        <w:trPr>
          <w:trHeight w:val="560"/>
        </w:trPr>
        <w:tc>
          <w:tcPr>
            <w:tcW w:w="70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1261B37" w14:textId="77777777" w:rsidR="00D32D30" w:rsidRPr="0092115B" w:rsidRDefault="00D32D30" w:rsidP="0092115B">
            <w:pPr>
              <w:suppressAutoHyphens/>
              <w:jc w:val="center"/>
              <w:rPr>
                <w:rFonts w:ascii="Calibri Light" w:hAnsi="Calibri Light" w:cs="Calibri Light"/>
                <w:b/>
                <w:sz w:val="20"/>
                <w:szCs w:val="20"/>
                <w:bdr w:val="none" w:sz="0" w:space="0" w:color="auto" w:frame="1"/>
              </w:rPr>
            </w:pPr>
            <w:r w:rsidRPr="0092115B">
              <w:rPr>
                <w:rFonts w:ascii="Calibri Light" w:hAnsi="Calibri Light" w:cs="Calibri Light"/>
                <w:b/>
                <w:bCs/>
                <w:color w:val="000000"/>
                <w:sz w:val="20"/>
                <w:szCs w:val="20"/>
                <w:bdr w:val="none" w:sz="0" w:space="0" w:color="auto" w:frame="1"/>
              </w:rPr>
              <w:t>CRITERIO DI VALUTAZIONE</w:t>
            </w:r>
          </w:p>
        </w:tc>
        <w:tc>
          <w:tcPr>
            <w:tcW w:w="24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DEEEFBD" w14:textId="77777777" w:rsidR="00D32D30" w:rsidRPr="0092115B" w:rsidRDefault="00D32D30" w:rsidP="0092115B">
            <w:pPr>
              <w:jc w:val="center"/>
              <w:rPr>
                <w:rFonts w:ascii="Calibri Light" w:eastAsia="Trebuchet MS" w:hAnsi="Calibri Light" w:cs="Calibri Light"/>
                <w:b/>
                <w:bCs/>
                <w:color w:val="000000"/>
                <w:sz w:val="22"/>
                <w:szCs w:val="22"/>
                <w:bdr w:val="none" w:sz="0" w:space="0" w:color="auto" w:frame="1"/>
              </w:rPr>
            </w:pPr>
            <w:r w:rsidRPr="0092115B">
              <w:rPr>
                <w:rFonts w:ascii="Calibri Light" w:hAnsi="Calibri Light" w:cs="Calibri Light"/>
                <w:b/>
                <w:bCs/>
                <w:color w:val="000000"/>
                <w:sz w:val="22"/>
                <w:szCs w:val="22"/>
                <w:bdr w:val="none" w:sz="0" w:space="0" w:color="auto" w:frame="1"/>
              </w:rPr>
              <w:t>PUNTI</w:t>
            </w:r>
          </w:p>
          <w:p w14:paraId="226FE893" w14:textId="77777777" w:rsidR="00D32D30" w:rsidRPr="0092115B" w:rsidRDefault="00D32D30" w:rsidP="0092115B">
            <w:pPr>
              <w:suppressAutoHyphens/>
              <w:jc w:val="center"/>
              <w:rPr>
                <w:rFonts w:ascii="Calibri Light" w:hAnsi="Calibri Light" w:cs="Calibri Light"/>
                <w:b/>
                <w:sz w:val="22"/>
                <w:szCs w:val="22"/>
                <w:bdr w:val="none" w:sz="0" w:space="0" w:color="auto" w:frame="1"/>
              </w:rPr>
            </w:pPr>
            <w:r w:rsidRPr="0092115B">
              <w:rPr>
                <w:rFonts w:ascii="Calibri Light" w:hAnsi="Calibri Light" w:cs="Calibri Light"/>
                <w:b/>
                <w:bCs/>
                <w:color w:val="000000"/>
                <w:sz w:val="22"/>
                <w:szCs w:val="22"/>
                <w:bdr w:val="none" w:sz="0" w:space="0" w:color="auto" w:frame="1"/>
              </w:rPr>
              <w:t>MAX</w:t>
            </w:r>
          </w:p>
        </w:tc>
      </w:tr>
      <w:tr w:rsidR="00CB43B8" w:rsidRPr="0092115B" w14:paraId="114EF74A" w14:textId="77777777" w:rsidTr="0092115B">
        <w:trPr>
          <w:trHeight w:val="285"/>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hideMark/>
          </w:tcPr>
          <w:p w14:paraId="5FBB15D4" w14:textId="22C36A1C" w:rsidR="00D32D30" w:rsidRPr="0092115B" w:rsidRDefault="00D32D30" w:rsidP="0092115B">
            <w:pPr>
              <w:jc w:val="both"/>
              <w:rPr>
                <w:rFonts w:ascii="Calibri Light" w:hAnsi="Calibri Light" w:cs="Calibri Light"/>
                <w:bCs/>
                <w:color w:val="000000"/>
                <w:sz w:val="20"/>
                <w:szCs w:val="20"/>
                <w:bdr w:val="none" w:sz="0" w:space="0" w:color="auto" w:frame="1"/>
              </w:rPr>
            </w:pPr>
            <w:r w:rsidRPr="0092115B">
              <w:rPr>
                <w:rFonts w:ascii="Calibri Light" w:hAnsi="Calibri Light" w:cs="Calibri Light"/>
                <w:bCs/>
                <w:color w:val="000000"/>
                <w:sz w:val="20"/>
                <w:szCs w:val="20"/>
                <w:bdr w:val="none" w:sz="0" w:space="0" w:color="auto" w:frame="1"/>
              </w:rPr>
              <w:t xml:space="preserve">a) </w:t>
            </w:r>
            <w:r w:rsidR="0092115B" w:rsidRPr="0092115B">
              <w:rPr>
                <w:rFonts w:ascii="Calibri Light" w:hAnsi="Calibri Light" w:cs="Calibri Light"/>
                <w:bCs/>
                <w:color w:val="000000"/>
                <w:sz w:val="20"/>
                <w:szCs w:val="20"/>
                <w:bdr w:val="none" w:sz="0" w:space="0" w:color="auto" w:frame="1"/>
              </w:rPr>
              <w:t>Modalità di sviluppo dei lavori e organizzazione del cantiere</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27415B0E" w14:textId="52595F51" w:rsidR="00D32D30" w:rsidRPr="0092115B" w:rsidRDefault="0092115B" w:rsidP="0092115B">
            <w:pPr>
              <w:suppressAutoHyphens/>
              <w:jc w:val="center"/>
              <w:rPr>
                <w:rFonts w:ascii="Calibri Light" w:hAnsi="Calibri Light" w:cs="Calibri Light"/>
                <w:sz w:val="22"/>
                <w:szCs w:val="22"/>
                <w:bdr w:val="none" w:sz="0" w:space="0" w:color="auto" w:frame="1"/>
              </w:rPr>
            </w:pPr>
            <w:r w:rsidRPr="0092115B">
              <w:rPr>
                <w:rFonts w:ascii="Calibri Light" w:hAnsi="Calibri Light" w:cs="Calibri Light"/>
                <w:sz w:val="22"/>
                <w:szCs w:val="22"/>
                <w:bdr w:val="none" w:sz="0" w:space="0" w:color="auto" w:frame="1"/>
              </w:rPr>
              <w:t>15</w:t>
            </w:r>
          </w:p>
        </w:tc>
      </w:tr>
      <w:tr w:rsidR="00CB43B8" w:rsidRPr="0092115B" w14:paraId="443BF070" w14:textId="77777777" w:rsidTr="0092115B">
        <w:trPr>
          <w:trHeight w:val="122"/>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hideMark/>
          </w:tcPr>
          <w:p w14:paraId="1D718523" w14:textId="60388AA4" w:rsidR="00D32D30" w:rsidRPr="0092115B" w:rsidRDefault="00D32D30" w:rsidP="0092115B">
            <w:pPr>
              <w:jc w:val="both"/>
              <w:rPr>
                <w:rFonts w:ascii="Calibri Light" w:hAnsi="Calibri Light" w:cs="Calibri Light"/>
                <w:bCs/>
                <w:color w:val="000000"/>
                <w:sz w:val="20"/>
                <w:szCs w:val="20"/>
                <w:bdr w:val="none" w:sz="0" w:space="0" w:color="auto" w:frame="1"/>
              </w:rPr>
            </w:pPr>
            <w:r w:rsidRPr="0092115B">
              <w:rPr>
                <w:rFonts w:ascii="Calibri Light" w:hAnsi="Calibri Light" w:cs="Calibri Light"/>
                <w:bCs/>
                <w:color w:val="000000"/>
                <w:sz w:val="20"/>
                <w:szCs w:val="20"/>
                <w:bdr w:val="none" w:sz="0" w:space="0" w:color="auto" w:frame="1"/>
              </w:rPr>
              <w:t xml:space="preserve">b) </w:t>
            </w:r>
            <w:r w:rsidR="0092115B" w:rsidRPr="0092115B">
              <w:rPr>
                <w:rFonts w:ascii="Calibri Light" w:hAnsi="Calibri Light" w:cs="Calibri Light"/>
                <w:bCs/>
                <w:color w:val="000000"/>
                <w:sz w:val="20"/>
                <w:szCs w:val="20"/>
                <w:bdr w:val="none" w:sz="0" w:space="0" w:color="auto" w:frame="1"/>
              </w:rPr>
              <w:t>Gestione sicurezza nel cantiere</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270D4C7C" w14:textId="07BFB2AA" w:rsidR="00D32D30" w:rsidRPr="0092115B" w:rsidRDefault="0092115B" w:rsidP="0092115B">
            <w:pPr>
              <w:suppressAutoHyphens/>
              <w:jc w:val="center"/>
              <w:rPr>
                <w:rFonts w:ascii="Calibri Light" w:hAnsi="Calibri Light" w:cs="Calibri Light"/>
                <w:sz w:val="22"/>
                <w:szCs w:val="22"/>
                <w:bdr w:val="none" w:sz="0" w:space="0" w:color="auto" w:frame="1"/>
              </w:rPr>
            </w:pPr>
            <w:r w:rsidRPr="0092115B">
              <w:rPr>
                <w:rFonts w:ascii="Calibri Light" w:hAnsi="Calibri Light" w:cs="Calibri Light"/>
                <w:bCs/>
                <w:color w:val="000000"/>
                <w:sz w:val="22"/>
                <w:szCs w:val="22"/>
                <w:bdr w:val="none" w:sz="0" w:space="0" w:color="auto" w:frame="1"/>
              </w:rPr>
              <w:t>10</w:t>
            </w:r>
          </w:p>
        </w:tc>
      </w:tr>
      <w:tr w:rsidR="0092115B" w:rsidRPr="0092115B" w14:paraId="768480EB" w14:textId="77777777" w:rsidTr="0092115B">
        <w:trPr>
          <w:trHeight w:val="122"/>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14:paraId="634F63B9" w14:textId="28FE1EAB" w:rsidR="0092115B" w:rsidRPr="0092115B" w:rsidRDefault="0092115B" w:rsidP="0092115B">
            <w:pPr>
              <w:jc w:val="both"/>
              <w:rPr>
                <w:rFonts w:ascii="Calibri Light" w:hAnsi="Calibri Light" w:cs="Calibri Light"/>
                <w:bCs/>
                <w:color w:val="000000"/>
                <w:sz w:val="20"/>
                <w:szCs w:val="20"/>
                <w:bdr w:val="none" w:sz="0" w:space="0" w:color="auto" w:frame="1"/>
              </w:rPr>
            </w:pPr>
            <w:r w:rsidRPr="0092115B">
              <w:rPr>
                <w:rFonts w:ascii="Calibri Light" w:hAnsi="Calibri Light" w:cs="Calibri Light"/>
                <w:bCs/>
                <w:color w:val="000000"/>
                <w:sz w:val="20"/>
                <w:szCs w:val="20"/>
                <w:bdr w:val="none" w:sz="0" w:space="0" w:color="auto" w:frame="1"/>
              </w:rPr>
              <w:t>c) Stoccaggio e riciclaggio dei materiali</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77B1AE9C" w14:textId="2A478A81" w:rsidR="0092115B" w:rsidRPr="0092115B" w:rsidRDefault="0092115B" w:rsidP="0092115B">
            <w:pPr>
              <w:suppressAutoHyphens/>
              <w:jc w:val="center"/>
              <w:rPr>
                <w:rFonts w:ascii="Calibri Light" w:hAnsi="Calibri Light" w:cs="Calibri Light"/>
                <w:bCs/>
                <w:color w:val="000000"/>
                <w:sz w:val="22"/>
                <w:szCs w:val="22"/>
                <w:bdr w:val="none" w:sz="0" w:space="0" w:color="auto" w:frame="1"/>
              </w:rPr>
            </w:pPr>
            <w:r w:rsidRPr="0092115B">
              <w:rPr>
                <w:rFonts w:ascii="Calibri Light" w:hAnsi="Calibri Light" w:cs="Calibri Light"/>
                <w:bCs/>
                <w:color w:val="000000"/>
                <w:sz w:val="22"/>
                <w:szCs w:val="22"/>
                <w:bdr w:val="none" w:sz="0" w:space="0" w:color="auto" w:frame="1"/>
              </w:rPr>
              <w:t>10</w:t>
            </w:r>
          </w:p>
        </w:tc>
      </w:tr>
      <w:tr w:rsidR="00CB43B8" w:rsidRPr="0092115B" w14:paraId="641EC9E6" w14:textId="77777777" w:rsidTr="0092115B">
        <w:trPr>
          <w:trHeight w:val="371"/>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hideMark/>
          </w:tcPr>
          <w:p w14:paraId="4A83C5CA" w14:textId="60216CAE" w:rsidR="00D32D30" w:rsidRPr="0092115B" w:rsidRDefault="0092115B" w:rsidP="0092115B">
            <w:pPr>
              <w:widowControl w:val="0"/>
              <w:jc w:val="both"/>
              <w:rPr>
                <w:rFonts w:ascii="Calibri Light" w:hAnsi="Calibri Light" w:cs="Calibri Light"/>
                <w:bCs/>
                <w:sz w:val="20"/>
                <w:szCs w:val="20"/>
                <w:bdr w:val="none" w:sz="0" w:space="0" w:color="auto" w:frame="1"/>
              </w:rPr>
            </w:pPr>
            <w:r w:rsidRPr="0092115B">
              <w:rPr>
                <w:rFonts w:ascii="Calibri Light" w:hAnsi="Calibri Light" w:cs="Calibri Light"/>
                <w:bCs/>
                <w:sz w:val="20"/>
                <w:szCs w:val="20"/>
                <w:bdr w:val="none" w:sz="0" w:space="0" w:color="auto" w:frame="1"/>
              </w:rPr>
              <w:t>d</w:t>
            </w:r>
            <w:r w:rsidR="00D32D30" w:rsidRPr="0092115B">
              <w:rPr>
                <w:rFonts w:ascii="Calibri Light" w:hAnsi="Calibri Light" w:cs="Calibri Light"/>
                <w:bCs/>
                <w:sz w:val="20"/>
                <w:szCs w:val="20"/>
                <w:bdr w:val="none" w:sz="0" w:space="0" w:color="auto" w:frame="1"/>
              </w:rPr>
              <w:t>) Offerte migliorative</w:t>
            </w:r>
          </w:p>
          <w:p w14:paraId="3C47ACB3" w14:textId="7EA4B7FD" w:rsidR="00D32D30" w:rsidRPr="0092115B" w:rsidRDefault="0092115B" w:rsidP="0092115B">
            <w:pPr>
              <w:widowControl w:val="0"/>
              <w:jc w:val="both"/>
              <w:rPr>
                <w:rFonts w:ascii="Calibri Light" w:hAnsi="Calibri Light" w:cs="Calibri Light"/>
                <w:bCs/>
                <w:sz w:val="20"/>
                <w:szCs w:val="20"/>
                <w:bdr w:val="none" w:sz="0" w:space="0" w:color="auto" w:frame="1"/>
              </w:rPr>
            </w:pPr>
            <w:r w:rsidRPr="0092115B">
              <w:rPr>
                <w:rFonts w:ascii="Calibri Light" w:hAnsi="Calibri Light" w:cs="Calibri Light"/>
                <w:bCs/>
                <w:sz w:val="20"/>
                <w:szCs w:val="20"/>
                <w:bdr w:val="none" w:sz="0" w:space="0" w:color="auto" w:frame="1"/>
              </w:rPr>
              <w:t>d</w:t>
            </w:r>
            <w:r w:rsidR="00D32D30" w:rsidRPr="0092115B">
              <w:rPr>
                <w:rFonts w:ascii="Calibri Light" w:hAnsi="Calibri Light" w:cs="Calibri Light"/>
                <w:bCs/>
                <w:sz w:val="20"/>
                <w:szCs w:val="20"/>
                <w:bdr w:val="none" w:sz="0" w:space="0" w:color="auto" w:frame="1"/>
              </w:rPr>
              <w:t xml:space="preserve">.1) </w:t>
            </w:r>
            <w:r w:rsidRPr="0092115B">
              <w:rPr>
                <w:rFonts w:ascii="Calibri Light" w:hAnsi="Calibri Light" w:cs="Calibri Light"/>
                <w:bCs/>
                <w:sz w:val="20"/>
                <w:szCs w:val="20"/>
                <w:bdr w:val="none" w:sz="0" w:space="0" w:color="auto" w:frame="1"/>
              </w:rPr>
              <w:t xml:space="preserve">Sistemazione e valorizzazione dell’immediato contesto - </w:t>
            </w:r>
            <w:r w:rsidR="00D32D30" w:rsidRPr="0092115B">
              <w:rPr>
                <w:rFonts w:ascii="Calibri Light" w:hAnsi="Calibri Light" w:cs="Calibri Light"/>
                <w:bCs/>
                <w:sz w:val="20"/>
                <w:szCs w:val="20"/>
                <w:bdr w:val="none" w:sz="0" w:space="0" w:color="auto" w:frame="1"/>
              </w:rPr>
              <w:t xml:space="preserve">Punti </w:t>
            </w:r>
            <w:r w:rsidRPr="0092115B">
              <w:rPr>
                <w:rFonts w:ascii="Calibri Light" w:hAnsi="Calibri Light" w:cs="Calibri Light"/>
                <w:bCs/>
                <w:sz w:val="20"/>
                <w:szCs w:val="20"/>
                <w:bdr w:val="none" w:sz="0" w:space="0" w:color="auto" w:frame="1"/>
              </w:rPr>
              <w:t>1</w:t>
            </w:r>
            <w:r w:rsidR="00D32D30" w:rsidRPr="0092115B">
              <w:rPr>
                <w:rFonts w:ascii="Calibri Light" w:hAnsi="Calibri Light" w:cs="Calibri Light"/>
                <w:bCs/>
                <w:sz w:val="20"/>
                <w:szCs w:val="20"/>
                <w:bdr w:val="none" w:sz="0" w:space="0" w:color="auto" w:frame="1"/>
              </w:rPr>
              <w:t xml:space="preserve">5 </w:t>
            </w:r>
          </w:p>
          <w:p w14:paraId="461E8D0B" w14:textId="2822B52E" w:rsidR="00D32D30" w:rsidRPr="0092115B" w:rsidRDefault="0092115B" w:rsidP="0092115B">
            <w:pPr>
              <w:widowControl w:val="0"/>
              <w:jc w:val="both"/>
              <w:rPr>
                <w:rFonts w:ascii="Calibri Light" w:hAnsi="Calibri Light" w:cs="Calibri Light"/>
                <w:bCs/>
                <w:sz w:val="22"/>
                <w:szCs w:val="22"/>
                <w:bdr w:val="none" w:sz="0" w:space="0" w:color="auto" w:frame="1"/>
              </w:rPr>
            </w:pPr>
            <w:r w:rsidRPr="0092115B">
              <w:rPr>
                <w:rFonts w:ascii="Calibri Light" w:hAnsi="Calibri Light" w:cs="Calibri Light"/>
                <w:bCs/>
                <w:sz w:val="20"/>
                <w:szCs w:val="20"/>
                <w:bdr w:val="none" w:sz="0" w:space="0" w:color="auto" w:frame="1"/>
              </w:rPr>
              <w:t>d</w:t>
            </w:r>
            <w:r w:rsidR="00D32D30" w:rsidRPr="0092115B">
              <w:rPr>
                <w:rFonts w:ascii="Calibri Light" w:hAnsi="Calibri Light" w:cs="Calibri Light"/>
                <w:bCs/>
                <w:sz w:val="20"/>
                <w:szCs w:val="20"/>
                <w:bdr w:val="none" w:sz="0" w:space="0" w:color="auto" w:frame="1"/>
              </w:rPr>
              <w:t xml:space="preserve">.2) </w:t>
            </w:r>
            <w:r w:rsidRPr="0092115B">
              <w:rPr>
                <w:rFonts w:ascii="Calibri Light" w:hAnsi="Calibri Light" w:cs="Calibri Light"/>
                <w:bCs/>
                <w:sz w:val="20"/>
                <w:szCs w:val="20"/>
                <w:bdr w:val="none" w:sz="0" w:space="0" w:color="auto" w:frame="1"/>
              </w:rPr>
              <w:t xml:space="preserve">Migliorie interne - </w:t>
            </w:r>
            <w:r w:rsidR="00D32D30" w:rsidRPr="0092115B">
              <w:rPr>
                <w:rFonts w:ascii="Calibri Light" w:hAnsi="Calibri Light" w:cs="Calibri Light"/>
                <w:bCs/>
                <w:sz w:val="20"/>
                <w:szCs w:val="20"/>
                <w:bdr w:val="none" w:sz="0" w:space="0" w:color="auto" w:frame="1"/>
              </w:rPr>
              <w:t xml:space="preserve">Punti </w:t>
            </w:r>
            <w:r w:rsidRPr="0092115B">
              <w:rPr>
                <w:rFonts w:ascii="Calibri Light" w:hAnsi="Calibri Light" w:cs="Calibri Light"/>
                <w:bCs/>
                <w:sz w:val="20"/>
                <w:szCs w:val="20"/>
                <w:bdr w:val="none" w:sz="0" w:space="0" w:color="auto" w:frame="1"/>
              </w:rPr>
              <w:t>40</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1D15B072" w14:textId="42676D63" w:rsidR="00D32D30" w:rsidRPr="0092115B" w:rsidRDefault="00D32D30" w:rsidP="0092115B">
            <w:pPr>
              <w:suppressAutoHyphens/>
              <w:jc w:val="center"/>
              <w:rPr>
                <w:rFonts w:ascii="Calibri Light" w:hAnsi="Calibri Light" w:cs="Calibri Light"/>
                <w:bCs/>
                <w:color w:val="000000"/>
                <w:sz w:val="22"/>
                <w:szCs w:val="22"/>
                <w:bdr w:val="none" w:sz="0" w:space="0" w:color="auto" w:frame="1"/>
              </w:rPr>
            </w:pPr>
            <w:r w:rsidRPr="0092115B">
              <w:rPr>
                <w:rFonts w:ascii="Calibri Light" w:hAnsi="Calibri Light" w:cs="Calibri Light"/>
                <w:bCs/>
                <w:color w:val="000000"/>
                <w:sz w:val="22"/>
                <w:szCs w:val="22"/>
                <w:bdr w:val="none" w:sz="0" w:space="0" w:color="auto" w:frame="1"/>
              </w:rPr>
              <w:t>5</w:t>
            </w:r>
            <w:r w:rsidR="0092115B" w:rsidRPr="0092115B">
              <w:rPr>
                <w:rFonts w:ascii="Calibri Light" w:hAnsi="Calibri Light" w:cs="Calibri Light"/>
                <w:bCs/>
                <w:color w:val="000000"/>
                <w:sz w:val="22"/>
                <w:szCs w:val="22"/>
                <w:bdr w:val="none" w:sz="0" w:space="0" w:color="auto" w:frame="1"/>
              </w:rPr>
              <w:t>5</w:t>
            </w:r>
          </w:p>
        </w:tc>
      </w:tr>
    </w:tbl>
    <w:p w14:paraId="0C345725" w14:textId="77777777" w:rsidR="00D32D30" w:rsidRPr="00D32D30" w:rsidRDefault="00D32D30" w:rsidP="00D32D30">
      <w:pPr>
        <w:widowControl w:val="0"/>
        <w:ind w:left="108" w:hanging="108"/>
        <w:jc w:val="both"/>
        <w:rPr>
          <w:rFonts w:ascii="Calibri Light" w:eastAsia="Trebuchet MS" w:hAnsi="Calibri Light" w:cs="Calibri Light"/>
          <w:bCs/>
          <w:color w:val="000000"/>
          <w:sz w:val="22"/>
          <w:szCs w:val="22"/>
          <w:highlight w:val="yellow"/>
        </w:rPr>
      </w:pPr>
    </w:p>
    <w:p w14:paraId="4EFFF112" w14:textId="77777777" w:rsidR="00D32D30" w:rsidRPr="00D32D30" w:rsidRDefault="00D32D30" w:rsidP="00D32D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jc w:val="both"/>
        <w:rPr>
          <w:rFonts w:ascii="Calibri Light" w:eastAsia="Trebuchet MS" w:hAnsi="Calibri Light" w:cs="Calibri Light"/>
          <w:bCs/>
          <w:iCs/>
          <w:color w:val="000000"/>
          <w:sz w:val="22"/>
          <w:szCs w:val="22"/>
          <w:u w:val="single" w:color="000000"/>
        </w:rPr>
      </w:pPr>
      <w:r w:rsidRPr="00D32D30">
        <w:rPr>
          <w:rFonts w:ascii="Calibri Light" w:hAnsi="Calibri Light" w:cs="Calibri Light"/>
          <w:bCs/>
          <w:iCs/>
          <w:color w:val="000000"/>
          <w:sz w:val="22"/>
          <w:szCs w:val="22"/>
          <w:u w:val="single" w:color="000000"/>
        </w:rPr>
        <w:t>Elementi di valutazione / Criteri motivazionali</w:t>
      </w:r>
    </w:p>
    <w:p w14:paraId="38E7233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31EFC71" w14:textId="5051FC53" w:rsidR="00D32D30" w:rsidRDefault="0092115B" w:rsidP="00D32D30">
      <w:pPr>
        <w:widowControl w:val="0"/>
        <w:jc w:val="both"/>
        <w:rPr>
          <w:rFonts w:ascii="Calibri Light" w:hAnsi="Calibri Light" w:cs="Calibri Light"/>
          <w:b/>
          <w:bCs/>
          <w:sz w:val="22"/>
          <w:szCs w:val="22"/>
        </w:rPr>
      </w:pPr>
      <w:r>
        <w:rPr>
          <w:rFonts w:ascii="Calibri Light" w:hAnsi="Calibri Light" w:cs="Calibri Light"/>
          <w:b/>
          <w:bCs/>
          <w:sz w:val="22"/>
          <w:szCs w:val="22"/>
        </w:rPr>
        <w:t>a</w:t>
      </w:r>
      <w:r w:rsidR="00D32D30">
        <w:rPr>
          <w:rFonts w:ascii="Calibri Light" w:hAnsi="Calibri Light" w:cs="Calibri Light"/>
          <w:b/>
          <w:bCs/>
          <w:sz w:val="22"/>
          <w:szCs w:val="22"/>
        </w:rPr>
        <w:t>) Modalità̀ di sviluppo dei lavori e organizzazione del cantiere</w:t>
      </w:r>
    </w:p>
    <w:p w14:paraId="64C64664" w14:textId="61067EBF" w:rsidR="00D32D30" w:rsidRPr="0092115B" w:rsidRDefault="0092115B" w:rsidP="0092115B">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La valutazione riguarderà le modalità di organizzazione del cantiere, di sviluppo dei lavori e di gestione dei rapporti con la direzione lavori e committenza, la struttura organizzativa e qualifica ed esperienza del personale che verrà effettivamente utilizzato nell’appalto (in relazione alle prestazioni di cui trattasi)</w:t>
      </w:r>
      <w:r>
        <w:rPr>
          <w:rStyle w:val="Rimandonotaapidipagina"/>
          <w:rFonts w:ascii="Calibri Light" w:hAnsi="Calibri Light"/>
          <w:bCs/>
          <w:color w:val="000000"/>
          <w:sz w:val="21"/>
          <w:szCs w:val="21"/>
        </w:rPr>
        <w:footnoteReference w:id="1"/>
      </w:r>
      <w:r w:rsidRPr="0092115B">
        <w:rPr>
          <w:rFonts w:ascii="Calibri Light" w:hAnsi="Calibri Light" w:cs="Calibri Light"/>
          <w:bCs/>
          <w:color w:val="000000"/>
          <w:sz w:val="21"/>
          <w:szCs w:val="21"/>
        </w:rPr>
        <w:t>.</w:t>
      </w:r>
    </w:p>
    <w:p w14:paraId="31CB2C62" w14:textId="77777777" w:rsidR="0092115B" w:rsidRPr="0092115B" w:rsidRDefault="0092115B" w:rsidP="0092115B">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Verranno privilegiate quelle proposte che si dimostrino maggiormente adeguate in termini di efficienza ed efficacia del processo realizzativo, attente al comfort dei lavoratori, coerenti con il PSC, che riducano al minimo i livelli di rumorosità e l’emissione di polvere nelle aree esterne al cantiere, l’impatto ambientale e garantiscano, oltre ad una struttura organizzativa (Direttore tecnico, lavoratori, etc..) con adeguata qualifica ed esperienza nella realizzazione di opere affini per tipologia e contesto, una continua ed efficace interazione e comunicazione con la direzione lavori e committenza. Verrà tenuto altresì in considerazione il livello di approfondimento e accuratezza della documentazione presentata. </w:t>
      </w:r>
      <w:r w:rsidRPr="00586515">
        <w:rPr>
          <w:rFonts w:ascii="Calibri Light" w:hAnsi="Calibri Light" w:cs="Calibri Light"/>
          <w:bCs/>
          <w:color w:val="000000"/>
          <w:sz w:val="21"/>
          <w:szCs w:val="21"/>
          <w:u w:val="single"/>
        </w:rPr>
        <w:t>Al fine di valutare “la struttura organizzativa e qualifica ed esperienza del personale che verrà effettivamente utilizzato nell’appalto”, l’offerente dovrà allegare i curricula del personale che verrà effettivamente impiegato</w:t>
      </w:r>
      <w:r w:rsidRPr="0092115B">
        <w:rPr>
          <w:rFonts w:ascii="Calibri Light" w:hAnsi="Calibri Light" w:cs="Calibri Light"/>
          <w:bCs/>
          <w:color w:val="000000"/>
          <w:sz w:val="21"/>
          <w:szCs w:val="21"/>
        </w:rPr>
        <w:t>.</w:t>
      </w:r>
    </w:p>
    <w:p w14:paraId="1D58CDC3" w14:textId="77777777" w:rsidR="0092115B" w:rsidRPr="0092115B" w:rsidRDefault="0092115B" w:rsidP="0092115B">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Il punteggio sarà attribuito ad insindacabile giudizio da ciascun componente della commissione secondo i seguenti coefficienti:</w:t>
      </w:r>
    </w:p>
    <w:p w14:paraId="163F21C5"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4A1D9B8"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Ottimo – Coefficiente 1,00 </w:t>
      </w:r>
    </w:p>
    <w:p w14:paraId="002A6880"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Buono – Coefficiente 0,75 </w:t>
      </w:r>
    </w:p>
    <w:p w14:paraId="75F7A554"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Discreto – Coefficiente 0,50 </w:t>
      </w:r>
    </w:p>
    <w:p w14:paraId="388E7583"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Sufficiente – Coefficiente 0,25 </w:t>
      </w:r>
    </w:p>
    <w:p w14:paraId="4C3EFD54"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Insufficiente – Coefficiente 0,00 </w:t>
      </w:r>
    </w:p>
    <w:p w14:paraId="0EFF30CD"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B04EBED"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Giudizio Ottimo: l’offerta è giudicata pienamente aderente alle aspettative della S.A., qualificante ed esaustiva</w:t>
      </w:r>
      <w:r w:rsidRPr="0092115B">
        <w:rPr>
          <w:rFonts w:ascii="Calibri Light" w:hAnsi="Calibri Light" w:cs="Calibri Light"/>
          <w:bCs/>
          <w:color w:val="000000"/>
          <w:sz w:val="21"/>
          <w:szCs w:val="21"/>
        </w:rPr>
        <w:br/>
        <w:t xml:space="preserve">Giudizio Buono: l’offerta è giudicata significativa, con buona rispondenza alle esigenze della S.A. Giudizio Discreto: l’offerta è giudicata discretamente adeguata con discreta rispondenza alle esigenze della S.A. </w:t>
      </w:r>
    </w:p>
    <w:p w14:paraId="66DBDC2E"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Giudizio Sufficiente: l’offerta è giudicata poco pertinente, di scarsa rilevanza rispetto le esigenze della S.A.</w:t>
      </w:r>
      <w:r w:rsidRPr="0092115B">
        <w:rPr>
          <w:rFonts w:ascii="Calibri Light" w:hAnsi="Calibri Light" w:cs="Calibri Light"/>
          <w:bCs/>
          <w:color w:val="000000"/>
          <w:sz w:val="21"/>
          <w:szCs w:val="21"/>
        </w:rPr>
        <w:br/>
        <w:t xml:space="preserve">Giudizio Insufficiente: l’offerta è giudicata priva di elementi apprezzabili, non in linea con le esigenze della S.A. </w:t>
      </w:r>
    </w:p>
    <w:p w14:paraId="6EFFDEB8"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A577DE1" w14:textId="77777777" w:rsidR="0092115B" w:rsidRPr="0092115B" w:rsidRDefault="0092115B" w:rsidP="0092115B">
      <w:pPr>
        <w:widowControl w:val="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Ciascun commissario attribuirà un coefficiente a ciascuna offerta; sarà effettuata la media dei coefficienti </w:t>
      </w:r>
      <w:r w:rsidRPr="0092115B">
        <w:rPr>
          <w:rFonts w:ascii="Calibri Light" w:hAnsi="Calibri Light" w:cs="Calibri Light"/>
          <w:bCs/>
          <w:color w:val="000000"/>
          <w:sz w:val="21"/>
          <w:szCs w:val="21"/>
        </w:rPr>
        <w:lastRenderedPageBreak/>
        <w:t>attributi; detta media sarà trasformata in coefficienti definitivi riportando ad uno la media più alta e proporzionando a tale media massima le medie provvisorie prima calcolate.</w:t>
      </w:r>
    </w:p>
    <w:p w14:paraId="698510C1" w14:textId="77777777" w:rsidR="0092115B" w:rsidRPr="0092115B" w:rsidRDefault="0092115B" w:rsidP="0092115B">
      <w:pPr>
        <w:widowControl w:val="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Nel caso di partecipazione di un solo operatore economico non si procederà con la riparametrazione dei punteggi tecnici.</w:t>
      </w:r>
    </w:p>
    <w:p w14:paraId="3F3D1B2E" w14:textId="3612FEB7" w:rsidR="00D32D30" w:rsidRDefault="0092115B" w:rsidP="0092115B">
      <w:pPr>
        <w:widowControl w:val="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Nella definizione della media dei coefficienti di prestazione, sia nella riparametrazione, sarà tenuto valido il risultato di dette operazioni arrotondato alla seconda cifra decimale dopo la virgola.</w:t>
      </w:r>
    </w:p>
    <w:p w14:paraId="11C27C83" w14:textId="77777777" w:rsidR="0092115B" w:rsidRPr="00D32D30" w:rsidRDefault="0092115B" w:rsidP="0092115B">
      <w:pPr>
        <w:widowControl w:val="0"/>
        <w:jc w:val="both"/>
        <w:rPr>
          <w:rFonts w:ascii="Calibri Light" w:hAnsi="Calibri Light" w:cs="Calibri Light"/>
          <w:bCs/>
          <w:color w:val="000000"/>
          <w:sz w:val="22"/>
          <w:szCs w:val="22"/>
          <w:highlight w:val="yellow"/>
        </w:rPr>
      </w:pPr>
    </w:p>
    <w:p w14:paraId="01A86160" w14:textId="77777777" w:rsidR="0092115B" w:rsidRDefault="0092115B"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92115B">
        <w:rPr>
          <w:rFonts w:ascii="Calibri Light" w:hAnsi="Calibri Light" w:cs="Calibri Light"/>
          <w:b/>
          <w:bCs/>
          <w:sz w:val="22"/>
          <w:szCs w:val="22"/>
        </w:rPr>
        <w:t>b) Gestione della sicurezza nel cantiere</w:t>
      </w:r>
    </w:p>
    <w:p w14:paraId="09A04FA9"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La valutazione riguarderà le proposte di misure integrative/migliorative di sicurezza da adottare nel cantiere, di coordinamento tra appaltatore ed eventuali subappaltatori, di gestione di eventuali emergenze durante le lavorazioni, di gestione delle possibili interferenze tra il cantiere e la circolazione veicolare e pedonale in prossimità del cantiere stesso.</w:t>
      </w:r>
    </w:p>
    <w:p w14:paraId="747F5B72" w14:textId="661CBB38"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Verranno privilegiate quelle proposte che si dimostrino maggiormente adeguate ed attente al tema della sicurezza in cantiere, in relazione alle specifiche lavorazioni, al fine di migliorare le misure di prevenzione degli infortuni.</w:t>
      </w:r>
    </w:p>
    <w:p w14:paraId="6188B7D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Verrà tenuto altresì in considerazione il livello di approfondimento e accuratezza della documentazione presentata.</w:t>
      </w:r>
    </w:p>
    <w:p w14:paraId="5502A540" w14:textId="07ED7B4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Si precisa che gli oneri di sicurezza, posti a base di gara, resteranno comunque invariati.</w:t>
      </w:r>
    </w:p>
    <w:p w14:paraId="618A6DC7" w14:textId="7A3F46D2"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Il punteggio sarà attribuito ad insindacabile giudizio da ciascun componente della commissione secondo i seguenti coefficienti:</w:t>
      </w:r>
    </w:p>
    <w:p w14:paraId="6910262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16A249DB"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 Coefficiente 1,00</w:t>
      </w:r>
    </w:p>
    <w:p w14:paraId="6AF812E0"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Buono – Coefficiente 0,75</w:t>
      </w:r>
    </w:p>
    <w:p w14:paraId="49F8FDA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 Coefficiente 0,50</w:t>
      </w:r>
    </w:p>
    <w:p w14:paraId="7028E209"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Sufficiente – Coefficiente 0,25</w:t>
      </w:r>
    </w:p>
    <w:p w14:paraId="6B746DB3" w14:textId="00C69DB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 Coefficiente 0,00</w:t>
      </w:r>
    </w:p>
    <w:p w14:paraId="2B94F3B3"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CA164BC"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l’offerta è giudicata pienamente aderente alle aspettative della S.A., qualificante ed esaustiva Giudizio Buono: l’offerta è giudicata significativa, con buona rispondenza alle esigenze della S.A.</w:t>
      </w:r>
    </w:p>
    <w:p w14:paraId="06A2721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l’offerta è giudicata discretamente adeguata con discreta rispondenza alle esigenze della S.A.</w:t>
      </w:r>
    </w:p>
    <w:p w14:paraId="5DC0F84D"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 xml:space="preserve">Giudizio Sufficiente: l’offerta è giudicata poco pertinente, di scarsa rilevanza rispetto le esigenze della S.A. </w:t>
      </w:r>
    </w:p>
    <w:p w14:paraId="21009914" w14:textId="7E034026"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l’offerta è giudicata priva di elementi apprezzabili, non in linea con le esigenze della S.A.</w:t>
      </w:r>
    </w:p>
    <w:p w14:paraId="0C55D6B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EFD663D"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4A48010F"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 caso di partecipazione di un solo operatore economico non si procederà con la riparametrazione dei punteggi tecnici.</w:t>
      </w:r>
    </w:p>
    <w:p w14:paraId="4B8DAF03" w14:textId="691994D6"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Nella definizione della media dei coefficienti di prestazione, sia nella riparametrazione, sarà tenuto valido il risultato di dette operazioni arrotondato alla seconda cifra decimale dopo la virgola.</w:t>
      </w:r>
    </w:p>
    <w:p w14:paraId="156FBA00" w14:textId="4F027D9C"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p>
    <w:p w14:paraId="2D99A922" w14:textId="65BC786A"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Pr>
          <w:rFonts w:ascii="Calibri Light" w:hAnsi="Calibri Light" w:cs="Calibri Light"/>
          <w:b/>
          <w:bCs/>
          <w:sz w:val="22"/>
          <w:szCs w:val="22"/>
        </w:rPr>
        <w:t xml:space="preserve">c) </w:t>
      </w:r>
      <w:r w:rsidRPr="0092115B">
        <w:rPr>
          <w:rFonts w:ascii="Calibri Light" w:hAnsi="Calibri Light" w:cs="Calibri Light"/>
          <w:b/>
          <w:bCs/>
          <w:sz w:val="22"/>
          <w:szCs w:val="22"/>
        </w:rPr>
        <w:t>Stoccaggio e riciclaggio dei materiali</w:t>
      </w:r>
    </w:p>
    <w:p w14:paraId="174013D1"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La valutazione riguarderà le proposte di gestione ambientale in tema di stoccaggio e riciclaggio dei materiali.</w:t>
      </w:r>
    </w:p>
    <w:p w14:paraId="10450941" w14:textId="0E296F1F"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Verranno privilegiate quelle proposte finalizzate a minimizzare la produzione di rifiuti in sito, attraverso un piano per la gestione dei rifiuti, per evitare lo smaltimento in discarica, incoraggiare la riduzione dei materiali di scarto mediante il riutilizzo e il riciclaggio, fermo restando il rispetto di tutte le norme vigenti e di quanto previsto dalle specifiche norme tecniche di prodotto. Verrà tenuto altresì in considerazione il livello di approfondimento e accuratezza della documentazione presentata.</w:t>
      </w:r>
    </w:p>
    <w:p w14:paraId="541B2FA1"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80AB4D" w14:textId="3B0BBE6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Il punteggio sarà attribuito ad insindacabile giudizio da ciascun componente della commissione secondo i seguenti coefficienti:</w:t>
      </w:r>
    </w:p>
    <w:p w14:paraId="31FF04B6"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A3874A7"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 Coefficiente 1,00</w:t>
      </w:r>
    </w:p>
    <w:p w14:paraId="22DFEFA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Buono – Coefficiente 0,75</w:t>
      </w:r>
    </w:p>
    <w:p w14:paraId="03FAA4DB"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 Coefficiente 0,50</w:t>
      </w:r>
    </w:p>
    <w:p w14:paraId="41931357"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Sufficiente – Coefficiente 0,25</w:t>
      </w:r>
    </w:p>
    <w:p w14:paraId="4259C9C5" w14:textId="5839E27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 Coefficiente 0,00</w:t>
      </w:r>
    </w:p>
    <w:p w14:paraId="4927AD94"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099E6A41"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lastRenderedPageBreak/>
        <w:t>Giudizio Ottimo: l’offerta è giudicata pienamente aderente alle aspettative della S.A., qualificante ed esaustiva Giudizio Buono: l’offerta è giudicata significativa, con buona rispondenza alle esigenze della S.A.</w:t>
      </w:r>
    </w:p>
    <w:p w14:paraId="1D5EF15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l’offerta è giudicata discretamente adeguata con discreta rispondenza alle esigenze della S.A.</w:t>
      </w:r>
    </w:p>
    <w:p w14:paraId="1F83688B"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 xml:space="preserve">Giudizio Sufficiente: l’offerta è giudicata poco pertinente, di scarsa rilevanza rispetto le esigenze della S.A. </w:t>
      </w:r>
    </w:p>
    <w:p w14:paraId="5E5E6E00" w14:textId="0F4E4FFA"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l’offerta è giudicata priva di elementi apprezzabili, non in linea con le esigenze della S.A.</w:t>
      </w:r>
    </w:p>
    <w:p w14:paraId="123AD358"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E735410"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Ciascun commissario attribuirà un coefficiente a ciascuna offerta; sarà effettuata la media dei coefficienti attributi;</w:t>
      </w:r>
      <w:r>
        <w:rPr>
          <w:rFonts w:ascii="Calibri Light" w:hAnsi="Calibri Light" w:cs="Calibri Light"/>
          <w:sz w:val="21"/>
          <w:szCs w:val="21"/>
        </w:rPr>
        <w:t xml:space="preserve"> </w:t>
      </w:r>
      <w:r w:rsidRPr="0092115B">
        <w:rPr>
          <w:rFonts w:ascii="Calibri Light" w:hAnsi="Calibri Light" w:cs="Calibri Light"/>
          <w:sz w:val="21"/>
          <w:szCs w:val="21"/>
        </w:rPr>
        <w:t>detta media sarà trasformata in coefficienti definitivi riportando ad uno la media più alta e proporzionando a tale media massima le medie provvisorie prima calcolate.</w:t>
      </w:r>
    </w:p>
    <w:p w14:paraId="596CD2E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 caso di partecipazione di un solo operatore economico non si procederà con la riparametrazione dei punteggi tecnici.</w:t>
      </w:r>
    </w:p>
    <w:p w14:paraId="52BCA4AE" w14:textId="3EE4E70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Nella definizione della media dei coefficienti di prestazione, sia nella riparametrazione, sarà tenuto valido il risultato di dette operazioni arrotondato alla seconda cifra decimale dopo la virgola.</w:t>
      </w:r>
    </w:p>
    <w:p w14:paraId="652C601D" w14:textId="610580B9"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p>
    <w:p w14:paraId="26487C18" w14:textId="44E2501B" w:rsidR="00D32D30" w:rsidRDefault="0092115B"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Pr>
          <w:rFonts w:ascii="Calibri Light" w:hAnsi="Calibri Light" w:cs="Calibri Light"/>
          <w:b/>
          <w:bCs/>
          <w:sz w:val="22"/>
          <w:szCs w:val="22"/>
        </w:rPr>
        <w:t>d</w:t>
      </w:r>
      <w:r w:rsidR="00D32D30">
        <w:rPr>
          <w:rFonts w:ascii="Calibri Light" w:hAnsi="Calibri Light" w:cs="Calibri Light"/>
          <w:b/>
          <w:bCs/>
          <w:sz w:val="22"/>
          <w:szCs w:val="22"/>
        </w:rPr>
        <w:t>) Offerte migliorative</w:t>
      </w:r>
    </w:p>
    <w:p w14:paraId="45CD6A07" w14:textId="62AA7524" w:rsidR="00D32D30" w:rsidRDefault="0092115B"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Pr>
          <w:rFonts w:ascii="Calibri Light" w:hAnsi="Calibri Light" w:cs="Calibri Light"/>
          <w:b/>
          <w:bCs/>
          <w:sz w:val="22"/>
          <w:szCs w:val="22"/>
        </w:rPr>
        <w:t>d.</w:t>
      </w:r>
      <w:r w:rsidR="00D32D30">
        <w:rPr>
          <w:rFonts w:ascii="Calibri Light" w:hAnsi="Calibri Light" w:cs="Calibri Light"/>
          <w:b/>
          <w:bCs/>
          <w:sz w:val="22"/>
          <w:szCs w:val="22"/>
        </w:rPr>
        <w:t xml:space="preserve">1) </w:t>
      </w:r>
      <w:r w:rsidRPr="0092115B">
        <w:rPr>
          <w:rFonts w:ascii="Calibri Light" w:hAnsi="Calibri Light" w:cs="Calibri Light"/>
          <w:b/>
          <w:bCs/>
          <w:sz w:val="22"/>
          <w:szCs w:val="22"/>
        </w:rPr>
        <w:t>Sistemazione e valorizzazione dell’immediato contesto</w:t>
      </w:r>
    </w:p>
    <w:p w14:paraId="2AF6A317" w14:textId="589F05A1" w:rsidR="00D32D30" w:rsidRPr="0092115B" w:rsidRDefault="0092115B"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La valutazione riguarderà le proposte di sistemazione, dal punto di vista ambientale, dell’accessibilità e fruibilità dell’area di proprietà comunale sita nei pressi della scuola, meglio contornata in rosso nella planimetria allegata al presente Disciplinare, potenzialmente interessata dalle attività di cantierizzazione.</w:t>
      </w:r>
    </w:p>
    <w:p w14:paraId="75CAA2DE"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C616549"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Il punteggio sarà attribuito ad insindacabile giudizio da ciascun componente della commissione secondo i seguenti coefficienti:</w:t>
      </w:r>
    </w:p>
    <w:p w14:paraId="79D71EEC"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6A1A023"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 Coefficiente 1,00</w:t>
      </w:r>
    </w:p>
    <w:p w14:paraId="41892DB1"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Buono – Coefficiente 0,75</w:t>
      </w:r>
    </w:p>
    <w:p w14:paraId="46AAA403"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 Coefficiente 0,50</w:t>
      </w:r>
    </w:p>
    <w:p w14:paraId="1B62D039"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Sufficiente – Coefficiente 0,25</w:t>
      </w:r>
    </w:p>
    <w:p w14:paraId="38DAD8F9"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 Coefficiente 0,00</w:t>
      </w:r>
    </w:p>
    <w:p w14:paraId="4CCA42BD"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B85B308"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l’offerta è giudicata pienamente aderente alle aspettative della S.A., qualificante ed esaustiva Giudizio Buono: l’offerta è giudicata significativa, con buona rispondenza alle esigenze della S.A.</w:t>
      </w:r>
    </w:p>
    <w:p w14:paraId="633217B7"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l’offerta è giudicata discretamente adeguata con discreta rispondenza alle esigenze della S.A.</w:t>
      </w:r>
    </w:p>
    <w:p w14:paraId="13C4B135"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 xml:space="preserve">Giudizio Sufficiente: l’offerta è giudicata poco pertinente, di scarsa rilevanza rispetto le esigenze della S.A. </w:t>
      </w:r>
    </w:p>
    <w:p w14:paraId="7BCEFD0A"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l’offerta è giudicata priva di elementi apprezzabili, non in linea con le esigenze della S.A.</w:t>
      </w:r>
    </w:p>
    <w:p w14:paraId="066F2202"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0D4DD43"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Ciascun commissario attribuirà un coefficiente a ciascuna offerta; sarà effettuata la media dei coefficienti attributi;</w:t>
      </w:r>
      <w:r>
        <w:rPr>
          <w:rFonts w:ascii="Calibri Light" w:hAnsi="Calibri Light" w:cs="Calibri Light"/>
          <w:sz w:val="21"/>
          <w:szCs w:val="21"/>
        </w:rPr>
        <w:t xml:space="preserve"> </w:t>
      </w:r>
      <w:r w:rsidRPr="0092115B">
        <w:rPr>
          <w:rFonts w:ascii="Calibri Light" w:hAnsi="Calibri Light" w:cs="Calibri Light"/>
          <w:sz w:val="21"/>
          <w:szCs w:val="21"/>
        </w:rPr>
        <w:t>detta media sarà trasformata in coefficienti definitivi riportando ad uno la media più alta e proporzionando a tale media massima le medie provvisorie prima calcolate.</w:t>
      </w:r>
    </w:p>
    <w:p w14:paraId="61393ABD"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 caso di partecipazione di un solo operatore economico non si procederà con la riparametrazione dei punteggi tecnici.</w:t>
      </w:r>
    </w:p>
    <w:p w14:paraId="6B8F57F9"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Nella definizione della media dei coefficienti di prestazione, sia nella riparametrazione, sarà tenuto valido il risultato di dette operazioni arrotondato alla seconda cifra decimale dopo la virgola.</w:t>
      </w:r>
    </w:p>
    <w:p w14:paraId="13F5EBBD" w14:textId="4E8D77D4" w:rsidR="0092115B" w:rsidRDefault="0092115B"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rPr>
      </w:pPr>
    </w:p>
    <w:p w14:paraId="243AEF83" w14:textId="3D910170" w:rsidR="00CB43B8" w:rsidRPr="00CB43B8" w:rsidRDefault="00CB43B8"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color w:val="000000"/>
          <w:sz w:val="22"/>
          <w:szCs w:val="22"/>
        </w:rPr>
      </w:pPr>
      <w:r w:rsidRPr="00CB43B8">
        <w:rPr>
          <w:rFonts w:ascii="Calibri Light" w:hAnsi="Calibri Light" w:cs="Calibri Light"/>
          <w:b/>
          <w:bCs/>
          <w:color w:val="000000"/>
          <w:sz w:val="22"/>
          <w:szCs w:val="22"/>
        </w:rPr>
        <w:t>d.2) Migliorie interne</w:t>
      </w:r>
    </w:p>
    <w:p w14:paraId="67123DD3" w14:textId="631A59A9" w:rsidR="00CB43B8" w:rsidRPr="00CB43B8" w:rsidRDefault="00CB43B8" w:rsidP="00CB43B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Formazione di zoccolature su pareti interne, previa preparazione del fondo, rasatura, scartavetratura, ecc. con finitura in resine trasparenti (date a più riprese), spessore minimo mm 1,5 con vernici lavabili atossiche idonee per ambienti scolastici, con un’altezza rispetto al pavimento di circa cm 160, per tutti gli ambienti scolastici e per una superficie di circa 750 mq.</w:t>
      </w:r>
    </w:p>
    <w:p w14:paraId="707855EE"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1DAAFBA" w14:textId="4F2C10C4" w:rsidR="00CB43B8" w:rsidRPr="00CB43B8" w:rsidRDefault="00CB43B8" w:rsidP="00CB43B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La commissione assegnerà i punti a disposizione agli operatori economici che offriranno quanto previsto in dette migliorie interne. In caso contrario sarà assegnato un punteggio pari a zero.</w:t>
      </w:r>
    </w:p>
    <w:p w14:paraId="538575EF"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103265C2" w14:textId="77777777" w:rsidR="00586515" w:rsidRDefault="00586515" w:rsidP="00CB43B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p>
    <w:p w14:paraId="7D9457DF" w14:textId="116CA63E" w:rsidR="00CB43B8" w:rsidRPr="00CB43B8" w:rsidRDefault="00CB43B8" w:rsidP="00CB43B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Verrà tenuto altresì in considerazione il livello di approfondimento e accuratezza della documentazione presentata.</w:t>
      </w:r>
    </w:p>
    <w:p w14:paraId="420A3002"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09C2D33A" w14:textId="3EFBF608" w:rsidR="00CB43B8" w:rsidRPr="00CB43B8" w:rsidRDefault="00CB43B8" w:rsidP="00CB43B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L’offerta tecnica non dovrà contenere qualsivoglia riferimento ad elementi economici al fine di tutelare la segretezza dell’offerta economica fino al completamento della valutazione delle offerte tecniche.</w:t>
      </w:r>
    </w:p>
    <w:p w14:paraId="1BE0A2EE"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3F7642D" w14:textId="77777777" w:rsidR="00CB43B8" w:rsidRPr="00CB43B8" w:rsidRDefault="00CB43B8"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 xml:space="preserve">Le proposte contenute nelle dichiarazioni di offerta sono da ritenersi vincolanti per l’offerente e in caso di </w:t>
      </w:r>
      <w:r w:rsidRPr="00CB43B8">
        <w:rPr>
          <w:rFonts w:ascii="Calibri Light" w:hAnsi="Calibri Light" w:cs="Calibri Light"/>
          <w:color w:val="000000"/>
          <w:sz w:val="21"/>
          <w:szCs w:val="21"/>
        </w:rPr>
        <w:lastRenderedPageBreak/>
        <w:t>aggiudicazione dell’appalto faranno parte delle prestazioni contrattuali obbligatorie eventualmente supportate da specifiche penali. La loro mancata attuazione costituirà grave inadempimento contrattuale per il cui verificarsi nei casi più rilevanti la stazione appaltante potrà procedere alla risoluzione in danno del contratto di appalto salvo di maggiori danni e/o spese.</w:t>
      </w:r>
    </w:p>
    <w:p w14:paraId="47B2A474" w14:textId="3CBB9A86" w:rsidR="00D32D30" w:rsidRPr="00CB43B8" w:rsidRDefault="00CB43B8"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Tutti i miglioramenti e/o le integrazioni proposte in sede di offerta devono intendersi comprese e remunerate nell’ambito del prezzo offerto senza che per la loro attuazione possa essere richiesto alla S.A. alcun prezzo o compenso aggiuntivo.</w:t>
      </w:r>
      <w:r w:rsidR="00D32D30" w:rsidRPr="00CB43B8">
        <w:rPr>
          <w:rFonts w:ascii="Calibri Light" w:hAnsi="Calibri Light" w:cs="Calibri Light"/>
          <w:color w:val="000000"/>
          <w:sz w:val="21"/>
          <w:szCs w:val="21"/>
        </w:rPr>
        <w:t xml:space="preserve"> </w:t>
      </w:r>
    </w:p>
    <w:p w14:paraId="5ADBB6EE" w14:textId="77777777" w:rsidR="004E76B4" w:rsidRDefault="004E76B4" w:rsidP="00D32D30">
      <w:pPr>
        <w:jc w:val="both"/>
        <w:rPr>
          <w:rFonts w:ascii="Calibri Light" w:hAnsi="Calibri Light" w:cs="Calibri Light"/>
          <w:b/>
          <w:bCs/>
          <w:sz w:val="22"/>
          <w:szCs w:val="22"/>
        </w:rPr>
      </w:pPr>
    </w:p>
    <w:p w14:paraId="79E81D24" w14:textId="79CA2433" w:rsidR="00D32D30" w:rsidRPr="00D32D30" w:rsidRDefault="00D32D30" w:rsidP="00D32D30">
      <w:pPr>
        <w:jc w:val="both"/>
        <w:rPr>
          <w:rFonts w:ascii="Calibri Light" w:hAnsi="Calibri Light" w:cs="Calibri Light"/>
          <w:bCs/>
          <w:color w:val="000000"/>
          <w:sz w:val="22"/>
          <w:szCs w:val="22"/>
        </w:rPr>
      </w:pPr>
      <w:r>
        <w:rPr>
          <w:rFonts w:ascii="Calibri Light" w:hAnsi="Calibri Light" w:cs="Calibri Light"/>
          <w:b/>
          <w:bCs/>
          <w:sz w:val="22"/>
          <w:szCs w:val="22"/>
        </w:rPr>
        <w:t>B) Offerta economica:</w:t>
      </w:r>
    </w:p>
    <w:p w14:paraId="58B2E104" w14:textId="77777777" w:rsidR="00D32D30" w:rsidRPr="00AE4FE3" w:rsidRDefault="00D32D30" w:rsidP="00D32D30">
      <w:pPr>
        <w:jc w:val="both"/>
        <w:rPr>
          <w:rFonts w:ascii="Calibri Light" w:eastAsia="Trebuchet MS" w:hAnsi="Calibri Light" w:cs="Calibri Light"/>
          <w:bCs/>
          <w:color w:val="000000"/>
          <w:sz w:val="10"/>
          <w:szCs w:val="10"/>
          <w:shd w:val="clear" w:color="auto" w:fill="FFFF00"/>
        </w:rPr>
      </w:pPr>
    </w:p>
    <w:tbl>
      <w:tblPr>
        <w:tblW w:w="937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left w:w="0" w:type="dxa"/>
          <w:right w:w="0" w:type="dxa"/>
        </w:tblCellMar>
        <w:tblLook w:val="04A0" w:firstRow="1" w:lastRow="0" w:firstColumn="1" w:lastColumn="0" w:noHBand="0" w:noVBand="1"/>
      </w:tblPr>
      <w:tblGrid>
        <w:gridCol w:w="7087"/>
        <w:gridCol w:w="2288"/>
      </w:tblGrid>
      <w:tr w:rsidR="00CB43B8" w:rsidRPr="0092115B" w14:paraId="35F582E6" w14:textId="77777777" w:rsidTr="0092115B">
        <w:trPr>
          <w:trHeight w:val="541"/>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16F48DE" w14:textId="77777777" w:rsidR="00D32D30" w:rsidRPr="0092115B" w:rsidRDefault="00D32D30" w:rsidP="0092115B">
            <w:pPr>
              <w:suppressAutoHyphens/>
              <w:jc w:val="center"/>
              <w:rPr>
                <w:rFonts w:ascii="Calibri Light" w:hAnsi="Calibri Light" w:cs="Calibri Light"/>
                <w:sz w:val="22"/>
                <w:szCs w:val="22"/>
                <w:bdr w:val="none" w:sz="0" w:space="0" w:color="auto" w:frame="1"/>
              </w:rPr>
            </w:pPr>
            <w:r w:rsidRPr="0092115B">
              <w:rPr>
                <w:rFonts w:ascii="Calibri Light" w:hAnsi="Calibri Light" w:cs="Calibri Light"/>
                <w:bCs/>
                <w:color w:val="000000"/>
                <w:sz w:val="22"/>
                <w:szCs w:val="22"/>
                <w:bdr w:val="none" w:sz="0" w:space="0" w:color="auto" w:frame="1"/>
              </w:rPr>
              <w:t>CRITERIO DI VALUTAZIONE</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54B5481" w14:textId="77777777" w:rsidR="00D32D30" w:rsidRPr="0092115B" w:rsidRDefault="00D32D30"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bdr w:val="none" w:sz="0" w:space="0" w:color="auto" w:frame="1"/>
              </w:rPr>
            </w:pPr>
            <w:r w:rsidRPr="0092115B">
              <w:rPr>
                <w:rFonts w:ascii="Calibri Light" w:hAnsi="Calibri Light" w:cs="Calibri Light"/>
                <w:bCs/>
                <w:color w:val="000000"/>
                <w:sz w:val="22"/>
                <w:szCs w:val="22"/>
                <w:bdr w:val="none" w:sz="0" w:space="0" w:color="auto" w:frame="1"/>
              </w:rPr>
              <w:t>PUNTEGGIO MAX</w:t>
            </w:r>
          </w:p>
        </w:tc>
      </w:tr>
      <w:tr w:rsidR="00CB43B8" w:rsidRPr="0092115B" w14:paraId="59C277C0" w14:textId="77777777" w:rsidTr="0092115B">
        <w:trPr>
          <w:trHeight w:val="565"/>
        </w:trPr>
        <w:tc>
          <w:tcPr>
            <w:tcW w:w="70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26AB8793" w14:textId="77777777" w:rsidR="00D32D30" w:rsidRPr="0092115B" w:rsidRDefault="00D32D30"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bdr w:val="none" w:sz="0" w:space="0" w:color="auto" w:frame="1"/>
              </w:rPr>
            </w:pPr>
            <w:r w:rsidRPr="0092115B">
              <w:rPr>
                <w:rFonts w:ascii="Calibri Light" w:hAnsi="Calibri Light" w:cs="Calibri Light"/>
                <w:color w:val="000000"/>
                <w:sz w:val="22"/>
                <w:szCs w:val="22"/>
                <w:bdr w:val="none" w:sz="0" w:space="0" w:color="auto" w:frame="1"/>
              </w:rPr>
              <w:t>Ribasso percentuale sul prezzo posto a base di gara</w:t>
            </w:r>
            <w:r w:rsidRPr="0092115B">
              <w:rPr>
                <w:rFonts w:ascii="Calibri Light" w:hAnsi="Calibri Light" w:cs="Calibri Light"/>
                <w:bCs/>
                <w:color w:val="000000"/>
                <w:sz w:val="22"/>
                <w:szCs w:val="22"/>
                <w:bdr w:val="none" w:sz="0" w:space="0" w:color="auto" w:frame="1"/>
                <w:shd w:val="clear" w:color="auto" w:fill="FFFF00"/>
              </w:rPr>
              <w:t xml:space="preserve"> </w:t>
            </w:r>
          </w:p>
        </w:tc>
        <w:tc>
          <w:tcPr>
            <w:tcW w:w="22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1D7CD9F6" w14:textId="77777777" w:rsidR="00D32D30" w:rsidRPr="0092115B" w:rsidRDefault="00D32D30"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bdr w:val="none" w:sz="0" w:space="0" w:color="auto" w:frame="1"/>
              </w:rPr>
            </w:pPr>
            <w:r w:rsidRPr="0092115B">
              <w:rPr>
                <w:rFonts w:ascii="Calibri Light" w:hAnsi="Calibri Light" w:cs="Calibri Light"/>
                <w:bCs/>
                <w:color w:val="000000"/>
                <w:sz w:val="22"/>
                <w:szCs w:val="22"/>
                <w:bdr w:val="none" w:sz="0" w:space="0" w:color="auto" w:frame="1"/>
              </w:rPr>
              <w:t>10</w:t>
            </w:r>
          </w:p>
        </w:tc>
      </w:tr>
    </w:tbl>
    <w:p w14:paraId="07A89932" w14:textId="77777777" w:rsidR="004E76B4" w:rsidRDefault="004E76B4"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rPr>
      </w:pPr>
    </w:p>
    <w:p w14:paraId="7C8BD755" w14:textId="3A05B2C9"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Secondo l’applicazione della seguente formula:   </w:t>
      </w:r>
    </w:p>
    <w:p w14:paraId="46E511AE"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62C6D4F"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0"/>
          <w:szCs w:val="20"/>
        </w:rPr>
      </w:pPr>
      <w:r w:rsidRPr="00D32D30">
        <w:rPr>
          <w:rFonts w:ascii="Calibri Light" w:hAnsi="Calibri Light" w:cs="Calibri Light"/>
          <w:bCs/>
          <w:color w:val="000000"/>
          <w:sz w:val="20"/>
          <w:szCs w:val="20"/>
        </w:rPr>
        <w:t xml:space="preserve">X = (Ro x 10) </w:t>
      </w:r>
    </w:p>
    <w:p w14:paraId="616A347B"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10"/>
          <w:szCs w:val="10"/>
        </w:rPr>
      </w:pPr>
      <w:r w:rsidRPr="00D32D30">
        <w:rPr>
          <w:rFonts w:ascii="Calibri Light" w:hAnsi="Calibri Light" w:cs="Calibri Light"/>
          <w:bCs/>
          <w:color w:val="000000"/>
          <w:sz w:val="10"/>
          <w:szCs w:val="10"/>
        </w:rPr>
        <w:t xml:space="preserve">            _______________</w:t>
      </w:r>
    </w:p>
    <w:p w14:paraId="426C4925"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0"/>
          <w:szCs w:val="20"/>
        </w:rPr>
      </w:pPr>
      <w:r w:rsidRPr="00D32D30">
        <w:rPr>
          <w:rFonts w:ascii="Calibri Light" w:hAnsi="Calibri Light" w:cs="Calibri Light"/>
          <w:bCs/>
          <w:color w:val="000000"/>
          <w:sz w:val="18"/>
          <w:szCs w:val="18"/>
        </w:rPr>
        <w:t xml:space="preserve">              </w:t>
      </w:r>
      <w:proofErr w:type="spellStart"/>
      <w:r w:rsidRPr="00D32D30">
        <w:rPr>
          <w:rFonts w:ascii="Calibri Light" w:hAnsi="Calibri Light" w:cs="Calibri Light"/>
          <w:bCs/>
          <w:color w:val="000000"/>
          <w:sz w:val="20"/>
          <w:szCs w:val="20"/>
        </w:rPr>
        <w:t>Ri</w:t>
      </w:r>
      <w:proofErr w:type="spellEnd"/>
    </w:p>
    <w:p w14:paraId="13D75503"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CAE7252"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dove: </w:t>
      </w:r>
    </w:p>
    <w:p w14:paraId="0B6477AD"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X = Punteggio attribuito al concorrente </w:t>
      </w:r>
      <w:proofErr w:type="spellStart"/>
      <w:r w:rsidRPr="00D32D30">
        <w:rPr>
          <w:rFonts w:ascii="Calibri Light" w:hAnsi="Calibri Light" w:cs="Calibri Light"/>
          <w:color w:val="000000"/>
          <w:sz w:val="22"/>
          <w:szCs w:val="22"/>
        </w:rPr>
        <w:t>iesimo</w:t>
      </w:r>
      <w:proofErr w:type="spellEnd"/>
      <w:r w:rsidRPr="00D32D30">
        <w:rPr>
          <w:rFonts w:ascii="Calibri Light" w:hAnsi="Calibri Light" w:cs="Calibri Light"/>
          <w:color w:val="000000"/>
          <w:sz w:val="22"/>
          <w:szCs w:val="22"/>
        </w:rPr>
        <w:t xml:space="preserve"> </w:t>
      </w:r>
    </w:p>
    <w:p w14:paraId="284FF10E"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proofErr w:type="spellStart"/>
      <w:r w:rsidRPr="00D32D30">
        <w:rPr>
          <w:rFonts w:ascii="Calibri Light" w:hAnsi="Calibri Light" w:cs="Calibri Light"/>
          <w:color w:val="000000"/>
          <w:sz w:val="22"/>
          <w:szCs w:val="22"/>
        </w:rPr>
        <w:t>Ri</w:t>
      </w:r>
      <w:proofErr w:type="spellEnd"/>
      <w:r w:rsidRPr="00D32D30">
        <w:rPr>
          <w:rFonts w:ascii="Calibri Light" w:hAnsi="Calibri Light" w:cs="Calibri Light"/>
          <w:color w:val="000000"/>
          <w:sz w:val="22"/>
          <w:szCs w:val="22"/>
        </w:rPr>
        <w:t xml:space="preserve"> = Ribasso più alto </w:t>
      </w:r>
    </w:p>
    <w:p w14:paraId="1DDF6B52"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Ro = Ribasso offerto </w:t>
      </w:r>
    </w:p>
    <w:p w14:paraId="5CE425E3"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8F13705"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rPr>
      </w:pPr>
      <w:r w:rsidRPr="00D32D30">
        <w:rPr>
          <w:rFonts w:ascii="Calibri Light" w:hAnsi="Calibri Light" w:cs="Calibri Light"/>
          <w:color w:val="000000"/>
          <w:sz w:val="22"/>
          <w:szCs w:val="22"/>
        </w:rPr>
        <w:t>Nella definizione ed attribuzione dei punteggi, sarà tenuto valido il risultato di dette operazioni arrotondato alla seconda cifra decimale dopo la virgola.</w:t>
      </w:r>
    </w:p>
    <w:p w14:paraId="08D8BB79"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p>
    <w:p w14:paraId="7D9CBFB5" w14:textId="77777777" w:rsid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Pr>
          <w:rFonts w:ascii="Calibri Light" w:hAnsi="Calibri Light" w:cs="Calibri Light"/>
          <w:b/>
          <w:bCs/>
          <w:sz w:val="22"/>
          <w:szCs w:val="22"/>
        </w:rPr>
        <w:t xml:space="preserve">C) Offerta complessiva  </w:t>
      </w:r>
    </w:p>
    <w:p w14:paraId="01739026" w14:textId="77777777" w:rsid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D32D30">
        <w:rPr>
          <w:rFonts w:ascii="Calibri Light" w:hAnsi="Calibri Light" w:cs="Calibri Light"/>
          <w:color w:val="000000"/>
          <w:sz w:val="22"/>
          <w:szCs w:val="22"/>
        </w:rPr>
        <w:t>L’offerta complessiva verrà determinata dalla somma dei punteggi ottenuti ai punti A) e B).</w:t>
      </w:r>
    </w:p>
    <w:p w14:paraId="15B5108C" w14:textId="77777777" w:rsidR="00B12596" w:rsidRPr="0066496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shd w:val="clear" w:color="auto" w:fill="FFFFFF"/>
        </w:rPr>
      </w:pPr>
    </w:p>
    <w:p w14:paraId="5E4874F8" w14:textId="217CAA1B" w:rsidR="00B12596" w:rsidRPr="00CB43B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pacing w:val="-2"/>
        </w:rPr>
      </w:pPr>
      <w:r w:rsidRPr="00CB43B8">
        <w:rPr>
          <w:rFonts w:ascii="Calibri Light" w:hAnsi="Calibri Light" w:cs="Calibri Light"/>
          <w:b/>
          <w:bCs/>
          <w:spacing w:val="-2"/>
        </w:rPr>
        <w:t>Art. 2</w:t>
      </w:r>
      <w:r w:rsidR="00CB43B8" w:rsidRPr="00CB43B8">
        <w:rPr>
          <w:rFonts w:ascii="Calibri Light" w:hAnsi="Calibri Light" w:cs="Calibri Light"/>
          <w:b/>
          <w:bCs/>
          <w:spacing w:val="-2"/>
        </w:rPr>
        <w:t>2</w:t>
      </w:r>
      <w:r w:rsidRPr="00CB43B8">
        <w:rPr>
          <w:rFonts w:ascii="Calibri Light" w:hAnsi="Calibri Light" w:cs="Calibri Light"/>
          <w:b/>
          <w:bCs/>
          <w:spacing w:val="-2"/>
        </w:rPr>
        <w:t xml:space="preserve"> - SVOLGIMENTO DELLA PROCEDURA DI GARA </w:t>
      </w:r>
      <w:r w:rsidR="00CB43B8" w:rsidRPr="00CB43B8">
        <w:rPr>
          <w:rFonts w:ascii="Calibri Light" w:hAnsi="Calibri Light" w:cs="Calibri Light"/>
          <w:b/>
          <w:bCs/>
          <w:spacing w:val="-2"/>
        </w:rPr>
        <w:t>-</w:t>
      </w:r>
      <w:r w:rsidR="00CB43B8" w:rsidRPr="00CB43B8">
        <w:rPr>
          <w:rFonts w:ascii="Calibri Light" w:hAnsi="Calibri Light" w:cs="Calibri Light"/>
          <w:b/>
          <w:bCs/>
          <w:spacing w:val="-2"/>
          <w:bdr w:val="none" w:sz="0" w:space="0" w:color="auto" w:frame="1"/>
        </w:rPr>
        <w:t xml:space="preserve"> VERIFICA DELLA DOCUMENTAZIONE AMMINISTRATIVA</w:t>
      </w:r>
    </w:p>
    <w:p w14:paraId="1CBC2B15" w14:textId="77777777" w:rsidR="00E7513F" w:rsidRPr="00743DCC" w:rsidRDefault="00E7513F" w:rsidP="007C1DAA">
      <w:pPr>
        <w:widowControl w:val="0"/>
        <w:autoSpaceDE w:val="0"/>
        <w:autoSpaceDN w:val="0"/>
        <w:adjustRightInd w:val="0"/>
        <w:jc w:val="both"/>
        <w:rPr>
          <w:rFonts w:ascii="Calibri Light" w:hAnsi="Calibri Light" w:cs="Calibri Light"/>
          <w:b/>
          <w:bCs/>
          <w:sz w:val="22"/>
          <w:szCs w:val="22"/>
        </w:rPr>
      </w:pPr>
      <w:r w:rsidRPr="006847BC">
        <w:rPr>
          <w:rFonts w:ascii="Calibri Light" w:hAnsi="Calibri Light" w:cs="Calibri Light"/>
          <w:sz w:val="22"/>
          <w:szCs w:val="22"/>
        </w:rPr>
        <w:t xml:space="preserve">La presentazione delle offerte da parte degli operatori economici dovrà avvenire </w:t>
      </w:r>
      <w:r w:rsidRPr="00743DCC">
        <w:rPr>
          <w:rFonts w:ascii="Calibri Light" w:hAnsi="Calibri Light" w:cs="Calibri Light"/>
          <w:b/>
          <w:bCs/>
          <w:sz w:val="22"/>
          <w:szCs w:val="22"/>
        </w:rPr>
        <w:t>entro e non oltre il giorno ___________ alle ore _______.</w:t>
      </w:r>
    </w:p>
    <w:p w14:paraId="79CD8810" w14:textId="77777777"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269FFA12"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 xml:space="preserve">La procedura di gara sarà dichiarata aperta dal </w:t>
      </w:r>
      <w:r w:rsidR="00743DCC">
        <w:rPr>
          <w:rStyle w:val="Nessuno"/>
          <w:rFonts w:ascii="Calibri Light" w:hAnsi="Calibri Light" w:cs="Calibri Light"/>
          <w:lang w:val="it-IT"/>
        </w:rPr>
        <w:t>Responsabile del Procedimento</w:t>
      </w:r>
      <w:r w:rsidRPr="006847BC">
        <w:rPr>
          <w:rFonts w:ascii="Calibri Light" w:hAnsi="Calibri Light" w:cs="Calibri Light"/>
        </w:rPr>
        <w:t xml:space="preserve"> della CUC</w:t>
      </w:r>
      <w:r w:rsidRPr="006847BC">
        <w:rPr>
          <w:rStyle w:val="Nessuno"/>
          <w:rFonts w:ascii="Calibri Light" w:hAnsi="Calibri Light" w:cs="Calibri Light"/>
          <w:lang w:val="it-IT"/>
        </w:rPr>
        <w:t xml:space="preserve"> il giorno ___________ alle ore _______, e sarà svolta presso la sede dell’Unione. </w:t>
      </w:r>
    </w:p>
    <w:p w14:paraId="0D8EE3DD" w14:textId="77777777"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6847BC" w:rsidRDefault="00B12596" w:rsidP="000A58B3">
      <w:pPr>
        <w:pStyle w:val="DidefaultA"/>
        <w:widowControl w:val="0"/>
        <w:jc w:val="both"/>
        <w:rPr>
          <w:rFonts w:ascii="Calibri Light" w:hAnsi="Calibri Light" w:cs="Calibri Light"/>
          <w:lang w:val="it-IT"/>
        </w:rPr>
      </w:pPr>
      <w:r w:rsidRPr="006847BC">
        <w:rPr>
          <w:rStyle w:val="Nessuno"/>
          <w:rFonts w:ascii="Calibri Light" w:hAnsi="Calibri Light" w:cs="Calibri Light"/>
          <w:lang w:val="it-IT"/>
        </w:rPr>
        <w:t>Le successive sedute pubbliche si svolgeranno nel luogo e nei giorni indicati tramite Piattaforma Telematica</w:t>
      </w:r>
      <w:r w:rsidRPr="006847BC">
        <w:rPr>
          <w:rFonts w:ascii="Calibri Light" w:hAnsi="Calibri Light" w:cs="Calibri Light"/>
          <w:lang w:val="it-IT"/>
        </w:rPr>
        <w:t>.</w:t>
      </w:r>
    </w:p>
    <w:p w14:paraId="475FD53A" w14:textId="1679C484"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 xml:space="preserve">Il </w:t>
      </w:r>
      <w:r w:rsidR="00743DCC">
        <w:rPr>
          <w:rStyle w:val="Nessuno"/>
          <w:rFonts w:ascii="Calibri Light" w:hAnsi="Calibri Light" w:cs="Calibri Light"/>
          <w:lang w:val="it-IT"/>
        </w:rPr>
        <w:t>Responsabile del Procedimento</w:t>
      </w:r>
      <w:r w:rsidR="00743DCC" w:rsidRPr="006847BC">
        <w:rPr>
          <w:rFonts w:ascii="Calibri Light" w:hAnsi="Calibri Light" w:cs="Calibri Light"/>
        </w:rPr>
        <w:t xml:space="preserve"> </w:t>
      </w:r>
      <w:r w:rsidRPr="006847BC">
        <w:rPr>
          <w:rFonts w:ascii="Calibri Light" w:hAnsi="Calibri Light" w:cs="Calibri Light"/>
          <w:lang w:val="it-IT"/>
        </w:rPr>
        <w:t>della CUC procederà, in seduta pubblica, a verificare il tempestivo deposito delle “Offerte</w:t>
      </w:r>
      <w:r w:rsidR="004A1B9D" w:rsidRPr="006847BC">
        <w:rPr>
          <w:rFonts w:ascii="Calibri Light" w:hAnsi="Calibri Light" w:cs="Calibri Light"/>
          <w:lang w:val="it-IT"/>
        </w:rPr>
        <w:t>”</w:t>
      </w:r>
      <w:r w:rsidRPr="006847BC">
        <w:rPr>
          <w:rFonts w:ascii="Calibri Light" w:hAnsi="Calibri Light" w:cs="Calibri Light"/>
          <w:lang w:val="it-IT"/>
        </w:rPr>
        <w:t xml:space="preserve"> inviate dai concorrenti e, una volta aperte, a controllare la completezza della documentazione amministrativa</w:t>
      </w:r>
      <w:r w:rsidR="00CB43B8">
        <w:rPr>
          <w:rFonts w:ascii="Calibri Light" w:hAnsi="Calibri Light" w:cs="Calibri Light"/>
          <w:lang w:val="it-IT"/>
        </w:rPr>
        <w:t xml:space="preserve"> presentata</w:t>
      </w:r>
      <w:r w:rsidRPr="006847BC">
        <w:rPr>
          <w:rFonts w:ascii="Calibri Light" w:hAnsi="Calibri Light" w:cs="Calibri Light"/>
          <w:lang w:val="it-IT"/>
        </w:rPr>
        <w:t>.</w:t>
      </w:r>
    </w:p>
    <w:p w14:paraId="547C43DC" w14:textId="77777777" w:rsidR="00CB43B8" w:rsidRDefault="00CB43B8" w:rsidP="00CB43B8">
      <w:pPr>
        <w:pStyle w:val="DidefaultA"/>
        <w:widowControl w:val="0"/>
        <w:jc w:val="both"/>
        <w:rPr>
          <w:rFonts w:ascii="Calibri Light" w:hAnsi="Calibri Light" w:cs="Calibri Light"/>
          <w:lang w:val="it-IT"/>
        </w:rPr>
      </w:pPr>
      <w:r>
        <w:rPr>
          <w:rFonts w:ascii="Calibri Light" w:hAnsi="Calibri Light" w:cs="Calibri Light"/>
          <w:lang w:val="it-IT"/>
        </w:rPr>
        <w:t xml:space="preserve">Successivamente procederà a: </w:t>
      </w:r>
    </w:p>
    <w:p w14:paraId="3E443307"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verificare la conformità della documentazione amministrativa a quanto richiesto nel presente Disciplinare;</w:t>
      </w:r>
    </w:p>
    <w:p w14:paraId="596660CB"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 xml:space="preserve">attivare, eventualmente, la procedura di soccorso istruttorio di cui all’art. 83, comma 9 del </w:t>
      </w:r>
      <w:proofErr w:type="spellStart"/>
      <w:r>
        <w:rPr>
          <w:rFonts w:ascii="Calibri Light" w:hAnsi="Calibri Light" w:cs="Calibri Light"/>
        </w:rPr>
        <w:t>D.Lgs</w:t>
      </w:r>
      <w:proofErr w:type="spellEnd"/>
      <w:r>
        <w:rPr>
          <w:rFonts w:ascii="Calibri Light" w:hAnsi="Calibri Light" w:cs="Calibri Light"/>
        </w:rPr>
        <w:t xml:space="preserve">. 50/2016 e </w:t>
      </w:r>
      <w:proofErr w:type="spellStart"/>
      <w:r>
        <w:rPr>
          <w:rFonts w:ascii="Calibri Light" w:hAnsi="Calibri Light" w:cs="Calibri Light"/>
        </w:rPr>
        <w:t>ss.mm.ii</w:t>
      </w:r>
      <w:proofErr w:type="spellEnd"/>
      <w:r>
        <w:rPr>
          <w:rFonts w:ascii="Calibri Light" w:hAnsi="Calibri Light" w:cs="Calibri Light"/>
        </w:rPr>
        <w:t>.</w:t>
      </w:r>
      <w:r>
        <w:rPr>
          <w:rFonts w:ascii="Calibri Light" w:hAnsi="Calibri Light" w:cs="Calibri Light"/>
          <w:lang w:val="it-IT"/>
        </w:rPr>
        <w:t>;</w:t>
      </w:r>
    </w:p>
    <w:p w14:paraId="479C3000"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redigere apposito verbale relativo alle attività svolte;</w:t>
      </w:r>
    </w:p>
    <w:p w14:paraId="4DEA4B30"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 xml:space="preserve">adottare il provvedimento che determina le esclusioni e le ammissioni dalla procedura di gara, </w:t>
      </w:r>
      <w:r>
        <w:rPr>
          <w:rFonts w:ascii="Calibri Light" w:hAnsi="Calibri Light" w:cs="Calibri Light"/>
          <w:lang w:val="it-IT"/>
        </w:rPr>
        <w:lastRenderedPageBreak/>
        <w:t>provvedendo altresì alle conseguenti comunicazioni.</w:t>
      </w:r>
    </w:p>
    <w:p w14:paraId="5E819BD5" w14:textId="324CB5D1" w:rsidR="00B1259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58E3AA51" w14:textId="77777777" w:rsidR="00CB43B8" w:rsidRDefault="00CB43B8" w:rsidP="00CB43B8">
      <w:pPr>
        <w:pStyle w:val="DidefaultA"/>
        <w:widowControl w:val="0"/>
        <w:jc w:val="both"/>
        <w:rPr>
          <w:rFonts w:ascii="Calibri Light" w:hAnsi="Calibri Light" w:cs="Calibri Light"/>
          <w:b/>
          <w:bCs/>
          <w:shd w:val="clear" w:color="auto" w:fill="FFFFFF"/>
        </w:rPr>
      </w:pPr>
      <w:r>
        <w:rPr>
          <w:rFonts w:ascii="Calibri Light" w:hAnsi="Calibri Light" w:cs="Calibri Light"/>
          <w:b/>
          <w:bCs/>
          <w:shd w:val="clear" w:color="auto" w:fill="FFFFFF"/>
        </w:rPr>
        <w:t>Art. 23 – COMMISSIONE GIUDICATRICE</w:t>
      </w:r>
    </w:p>
    <w:p w14:paraId="3109DB70"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14:paraId="623434BF"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In capo ai commissari non devono sussistere cause ostative alla nomina ai sensi dell’art. 77, comma 9, del D.Lgs. 50/2016 e ss.mm.ii. A tal fine i medesimi rilasciano apposita dichiarazione alla stazione appaltante.</w:t>
      </w:r>
    </w:p>
    <w:p w14:paraId="07D87428" w14:textId="792E23F3" w:rsidR="00CB43B8" w:rsidRDefault="00CB43B8" w:rsidP="00CB43B8">
      <w:pPr>
        <w:pStyle w:val="Default"/>
        <w:spacing w:line="240" w:lineRule="auto"/>
        <w:rPr>
          <w:rFonts w:ascii="Calibri Light" w:hAnsi="Calibri Light" w:cs="Calibri Light"/>
          <w:sz w:val="22"/>
          <w:szCs w:val="22"/>
        </w:rPr>
      </w:pPr>
      <w:r>
        <w:rPr>
          <w:rFonts w:ascii="Calibri Light" w:hAnsi="Calibri Light" w:cs="Calibri Light"/>
          <w:sz w:val="22"/>
          <w:szCs w:val="22"/>
        </w:rPr>
        <w:t xml:space="preserve">La commissione giudicatrice è responsabile della valutazione delle offerte tecniche ed economiche dei concorrenti e fornisce ausilio al RUP della </w:t>
      </w:r>
      <w:r w:rsidR="006650E7">
        <w:rPr>
          <w:rFonts w:ascii="Calibri Light" w:hAnsi="Calibri Light" w:cs="Calibri Light"/>
          <w:sz w:val="22"/>
          <w:szCs w:val="22"/>
        </w:rPr>
        <w:t>CUC</w:t>
      </w:r>
      <w:r>
        <w:rPr>
          <w:rFonts w:ascii="Calibri Light" w:hAnsi="Calibri Light" w:cs="Calibri Light"/>
          <w:sz w:val="22"/>
          <w:szCs w:val="22"/>
        </w:rPr>
        <w:t xml:space="preserve"> nella valutazione della congruità delle offerte tecniche.</w:t>
      </w:r>
    </w:p>
    <w:p w14:paraId="15ECE42C" w14:textId="1C9805DD" w:rsidR="00CB43B8" w:rsidRDefault="00CB43B8" w:rsidP="00CB43B8">
      <w:pPr>
        <w:pStyle w:val="Default"/>
        <w:spacing w:line="240" w:lineRule="auto"/>
        <w:rPr>
          <w:rFonts w:ascii="Calibri Light" w:hAnsi="Calibri Light" w:cs="Calibri Light"/>
          <w:sz w:val="22"/>
          <w:szCs w:val="22"/>
        </w:rPr>
      </w:pPr>
      <w:r>
        <w:rPr>
          <w:rFonts w:ascii="Calibri Light" w:hAnsi="Calibri Light" w:cs="Calibri Light"/>
          <w:sz w:val="22"/>
          <w:szCs w:val="22"/>
          <w:bdr w:val="none" w:sz="0" w:space="0" w:color="auto" w:frame="1"/>
        </w:rPr>
        <w:t xml:space="preserve">Sul profilo del </w:t>
      </w:r>
      <w:r w:rsidRPr="00CB43B8">
        <w:rPr>
          <w:rFonts w:ascii="Calibri Light" w:hAnsi="Calibri Light" w:cs="Calibri Light"/>
          <w:sz w:val="22"/>
          <w:szCs w:val="22"/>
          <w:bdr w:val="none" w:sz="0" w:space="0" w:color="auto" w:frame="1"/>
        </w:rPr>
        <w:t xml:space="preserve">committente </w:t>
      </w:r>
      <w:r w:rsidRPr="00C76081">
        <w:rPr>
          <w:rFonts w:ascii="Calibri Light" w:hAnsi="Calibri Light" w:cs="Calibri Light"/>
          <w:i/>
          <w:iCs/>
          <w:sz w:val="22"/>
          <w:szCs w:val="22"/>
        </w:rPr>
        <w:t>https://umpinerolese.traspare.com</w:t>
      </w:r>
      <w:r w:rsidRPr="00CB43B8">
        <w:rPr>
          <w:rFonts w:ascii="Calibri Light" w:hAnsi="Calibri Light" w:cs="Calibri Light"/>
          <w:sz w:val="22"/>
          <w:szCs w:val="22"/>
        </w:rPr>
        <w:t>,</w:t>
      </w:r>
      <w:r w:rsidRPr="00CB43B8">
        <w:rPr>
          <w:rFonts w:ascii="Calibri Light" w:hAnsi="Calibri Light" w:cs="Calibri Light"/>
          <w:sz w:val="22"/>
          <w:szCs w:val="22"/>
          <w:bdr w:val="none" w:sz="0" w:space="0" w:color="auto" w:frame="1"/>
        </w:rPr>
        <w:t xml:space="preserve"> nella </w:t>
      </w:r>
      <w:r>
        <w:rPr>
          <w:rFonts w:ascii="Calibri Light" w:hAnsi="Calibri Light" w:cs="Calibri Light"/>
          <w:sz w:val="22"/>
          <w:szCs w:val="22"/>
          <w:bdr w:val="none" w:sz="0" w:space="0" w:color="auto" w:frame="1"/>
        </w:rPr>
        <w:t>sezione dedicata alla gara, è pubblicata</w:t>
      </w:r>
      <w:r>
        <w:rPr>
          <w:rFonts w:ascii="Calibri Light" w:hAnsi="Calibri Light" w:cs="Calibri Light"/>
          <w:sz w:val="22"/>
          <w:szCs w:val="22"/>
        </w:rPr>
        <w:t xml:space="preserve"> la composizione della commissione giudicatrice e i curricula dei componenti, ai sensi dell’art. 29, comma 1 del D.Lgs. 50/2016 e ss.mm.ii.</w:t>
      </w:r>
    </w:p>
    <w:p w14:paraId="43E7EDE4" w14:textId="77777777" w:rsidR="00CB43B8" w:rsidRPr="00664968" w:rsidRDefault="00CB43B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1D7988A6" w14:textId="7F7A990E" w:rsidR="00CB43B8" w:rsidRPr="00CB43B8" w:rsidRDefault="00CB43B8" w:rsidP="00CB43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B43B8">
        <w:rPr>
          <w:rFonts w:ascii="Calibri Light" w:hAnsi="Calibri Light" w:cs="Calibri Light"/>
          <w:b/>
          <w:bCs/>
          <w:shd w:val="clear" w:color="auto" w:fill="FFFFFF"/>
        </w:rPr>
        <w:t>Art. 24 - SVOLGIMENTO DELLA PROCEDURA DI GARA – VALUTAZIONE DELLE OFFERTE TECNICHE ED ECONOMICHE</w:t>
      </w:r>
    </w:p>
    <w:p w14:paraId="5A7C145B" w14:textId="7A6C6D33" w:rsidR="00CB43B8" w:rsidRPr="00C76081" w:rsidRDefault="00CB43B8" w:rsidP="00CB43B8">
      <w:pPr>
        <w:pStyle w:val="Default"/>
        <w:spacing w:line="240" w:lineRule="auto"/>
        <w:rPr>
          <w:rFonts w:ascii="Calibri Light" w:hAnsi="Calibri Light" w:cs="Calibri Light"/>
          <w:sz w:val="22"/>
          <w:szCs w:val="22"/>
        </w:rPr>
      </w:pPr>
      <w:r w:rsidRPr="00C76081">
        <w:rPr>
          <w:rFonts w:ascii="Calibri Light" w:hAnsi="Calibri Light" w:cs="Calibri Light"/>
          <w:sz w:val="22"/>
          <w:szCs w:val="22"/>
        </w:rPr>
        <w:t xml:space="preserve">Una volta effettuato il controllo della documentazione amministrativa, 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 xml:space="preserve">della </w:t>
      </w:r>
      <w:r w:rsidR="006650E7" w:rsidRPr="00C76081">
        <w:rPr>
          <w:rFonts w:ascii="Calibri Light" w:hAnsi="Calibri Light" w:cs="Calibri Light"/>
          <w:sz w:val="22"/>
          <w:szCs w:val="22"/>
        </w:rPr>
        <w:t>CUC</w:t>
      </w:r>
      <w:r w:rsidRPr="00C76081">
        <w:rPr>
          <w:rFonts w:ascii="Calibri Light" w:hAnsi="Calibri Light" w:cs="Calibri Light"/>
          <w:sz w:val="22"/>
          <w:szCs w:val="22"/>
        </w:rPr>
        <w:t xml:space="preserve"> procederà a consegnare gli atti alla Commissione giudicatrice.</w:t>
      </w:r>
    </w:p>
    <w:p w14:paraId="6525CEE8"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14:paraId="767F910A"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In una o più sedute riservate la Commissione giudicatrice procederà all’esame ed alla valutazione delle offerte tecniche ed all’assegnazione dei relativi punteggi applicando i criteri e le formule indicati nel bando e nel presente Disciplinare.</w:t>
      </w:r>
    </w:p>
    <w:p w14:paraId="16EC2904"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Successivamente, in seduta pubblica, la Commissione giudicatrice darà lettura dei punteggi attribuiti alle singole offerte tecniche</w:t>
      </w:r>
      <w:r>
        <w:rPr>
          <w:rFonts w:ascii="Calibri Light" w:eastAsia="Calibri" w:hAnsi="Calibri Light" w:cs="Calibri Light"/>
          <w:color w:val="000000"/>
          <w:sz w:val="22"/>
          <w:szCs w:val="22"/>
        </w:rPr>
        <w:t>.</w:t>
      </w:r>
      <w:r>
        <w:rPr>
          <w:rFonts w:ascii="Calibri Light" w:hAnsi="Calibri Light" w:cs="Calibri Light"/>
          <w:sz w:val="22"/>
          <w:szCs w:val="22"/>
        </w:rPr>
        <w:t xml:space="preserve"> </w:t>
      </w:r>
    </w:p>
    <w:p w14:paraId="7CEE4602"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Nella medesima seduta, o in una seduta pubblica successiva, la Commissione giudicatrice procederà poi all’apertura della busta contenente l’offerta economica.</w:t>
      </w:r>
    </w:p>
    <w:p w14:paraId="5C00A679"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 xml:space="preserve">Si procederà dunque all’individuazione dell’unico parametro numerico finale per la formulazione della graduatoria, ai sensi dell’art. 95, comma 9 del </w:t>
      </w:r>
      <w:r>
        <w:rPr>
          <w:rFonts w:ascii="Calibri Light" w:hAnsi="Calibri Light" w:cs="Calibri Light"/>
        </w:rPr>
        <w:t>D.Lgs. 50/2016 e ss.mm.ii.</w:t>
      </w:r>
      <w:r>
        <w:rPr>
          <w:rFonts w:ascii="Calibri Light" w:hAnsi="Calibri Light" w:cs="Calibri Light"/>
          <w:sz w:val="22"/>
          <w:szCs w:val="22"/>
        </w:rPr>
        <w:t>.</w:t>
      </w:r>
    </w:p>
    <w:p w14:paraId="1FFF5197"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14:paraId="20E9DB55"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Nel caso in cui le offerte di due o più concorrenti ottengano lo stesso punteggio complessivo e gli stessi punteggi parziali per il prezzo e per l’offerta tecnica, si procederà mediante sorteggio in seduta pubblica.</w:t>
      </w:r>
    </w:p>
    <w:p w14:paraId="46901EAD"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 xml:space="preserve">Qualora la Commissione giudicatrice individui offerte che superano la soglia di anomalia di cui all’art. 97, comma 3 del </w:t>
      </w:r>
      <w:r>
        <w:rPr>
          <w:rFonts w:ascii="Calibri Light" w:hAnsi="Calibri Light" w:cs="Calibri Light"/>
        </w:rPr>
        <w:t>D.Lgs. 50/2016 e ss.mm.ii.</w:t>
      </w:r>
      <w:r>
        <w:rPr>
          <w:rFonts w:ascii="Calibri Light" w:hAnsi="Calibri Light" w:cs="Calibri Light"/>
          <w:sz w:val="22"/>
          <w:szCs w:val="22"/>
        </w:rPr>
        <w:t>, e in ogni altro caso in cui, in base a elementi specifici, l’offerta appaia anormalmente bassa, la Commissione chiuderà la seduta pubblica dando comunicazione al RUP della Centrale Unica di Committenza, che procederà secondo quanto indicato al successivo articolo 27.</w:t>
      </w:r>
    </w:p>
    <w:p w14:paraId="21F5A1AD" w14:textId="64F75BDF"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 xml:space="preserve">All’esito delle operazioni di cui </w:t>
      </w:r>
      <w:r w:rsidRPr="00C76081">
        <w:rPr>
          <w:rFonts w:ascii="Calibri Light" w:hAnsi="Calibri Light" w:cs="Calibri Light"/>
          <w:sz w:val="22"/>
          <w:szCs w:val="22"/>
        </w:rPr>
        <w:t xml:space="preserve">sopra 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della Centrale Unica di Committenza formulerà la proposta di aggiudicazione in favore de concorrente che ha presentato la migliore offerta, chiudendo le operazioni di gara.</w:t>
      </w:r>
    </w:p>
    <w:p w14:paraId="6748209E"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Centrale Unica di Committenza.</w:t>
      </w:r>
    </w:p>
    <w:p w14:paraId="55184522" w14:textId="77777777" w:rsidR="00CB43B8" w:rsidRDefault="00CB43B8" w:rsidP="00CB43B8">
      <w:pPr>
        <w:jc w:val="both"/>
        <w:rPr>
          <w:rFonts w:ascii="Calibri Light" w:hAnsi="Calibri Light" w:cs="Calibri Light"/>
          <w:sz w:val="22"/>
          <w:szCs w:val="22"/>
        </w:rPr>
      </w:pPr>
    </w:p>
    <w:p w14:paraId="1F210D3C" w14:textId="77777777" w:rsidR="00CB43B8" w:rsidRDefault="00CB43B8" w:rsidP="00CB43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Pr>
          <w:rFonts w:ascii="Calibri Light" w:hAnsi="Calibri Light" w:cs="Calibri Light"/>
          <w:b/>
          <w:bCs/>
          <w:shd w:val="clear" w:color="auto" w:fill="FFFFFF"/>
        </w:rPr>
        <w:t>Art. 25 – VERIFICA OFFERTE ANOMALE</w:t>
      </w:r>
    </w:p>
    <w:p w14:paraId="52056F24" w14:textId="76C40182" w:rsidR="00CB43B8" w:rsidRDefault="00CB43B8" w:rsidP="00CB43B8">
      <w:pPr>
        <w:jc w:val="both"/>
        <w:rPr>
          <w:rFonts w:ascii="Calibri Light" w:hAnsi="Calibri Light" w:cs="Calibri Light"/>
          <w:sz w:val="22"/>
          <w:szCs w:val="22"/>
        </w:rPr>
      </w:pPr>
      <w:r w:rsidRPr="00C76081">
        <w:rPr>
          <w:rFonts w:ascii="Calibri Light" w:hAnsi="Calibri Light" w:cs="Calibri Light"/>
          <w:sz w:val="22"/>
          <w:szCs w:val="22"/>
        </w:rPr>
        <w:t xml:space="preserve">Al ricorrere dei presupposti di cui all’art. 97, comma 3, del D.Lgs. 50/2016 e ss.mm.ii., e in ogni altro caso in cui, in base a elementi specifici, l’offerta appaia anormalmente bassa, 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 xml:space="preserve">della </w:t>
      </w:r>
      <w:r w:rsidR="006650E7" w:rsidRPr="00C76081">
        <w:rPr>
          <w:rFonts w:ascii="Calibri Light" w:hAnsi="Calibri Light" w:cs="Calibri Light"/>
          <w:sz w:val="22"/>
          <w:szCs w:val="22"/>
        </w:rPr>
        <w:t>CUC</w:t>
      </w:r>
      <w:r w:rsidRPr="00C76081">
        <w:rPr>
          <w:rFonts w:ascii="Calibri Light" w:hAnsi="Calibri Light" w:cs="Calibri Light"/>
          <w:sz w:val="22"/>
          <w:szCs w:val="22"/>
        </w:rPr>
        <w:t>, avvalendosi</w:t>
      </w:r>
      <w:r>
        <w:rPr>
          <w:rFonts w:ascii="Calibri Light" w:hAnsi="Calibri Light" w:cs="Calibri Light"/>
          <w:sz w:val="22"/>
          <w:szCs w:val="22"/>
        </w:rPr>
        <w:t xml:space="preserve"> del supporto della Commissione giudicatrice, valuta la congruità, serietà, sostenibilità e realizzabilità delle offerte che appaiono anormalmente basse.</w:t>
      </w:r>
    </w:p>
    <w:p w14:paraId="3585A8B2"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 xml:space="preserve">Si procede a verificare la prima migliore offerta anormalmente bassa. Qualora tale offerta risulti anomala, si procede con le stesse modalità nei confronti delle successive offerte, fino ad individuare la migliore offerta </w:t>
      </w:r>
      <w:r>
        <w:rPr>
          <w:rFonts w:ascii="Calibri Light" w:hAnsi="Calibri Light" w:cs="Calibri Light"/>
          <w:sz w:val="22"/>
          <w:szCs w:val="22"/>
        </w:rPr>
        <w:lastRenderedPageBreak/>
        <w:t>ritenuta non anomala. È facoltà della stazione appaltante procedere contemporaneamente alla verifica di congruità di tutte le offerte anormalmente basse.</w:t>
      </w:r>
    </w:p>
    <w:p w14:paraId="63A58EBA"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Il RUP della Centrale Unica di Committenza richiede per iscritto al concorrente la presentazione, per iscritto, delle spiegazioni, se del caso indicando le componenti specifiche dell’offerta ritenute anomale.</w:t>
      </w:r>
    </w:p>
    <w:p w14:paraId="61615C25"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A tal fine, assegna un termine non inferiore a quindici giorni dal ricevimento della richiesta.</w:t>
      </w:r>
    </w:p>
    <w:p w14:paraId="6F18EAD4" w14:textId="45D0DDD7" w:rsidR="00CB43B8" w:rsidRDefault="00CB43B8" w:rsidP="00CB43B8">
      <w:pPr>
        <w:widowControl w:val="0"/>
        <w:jc w:val="both"/>
        <w:rPr>
          <w:rFonts w:ascii="Calibri Light" w:hAnsi="Calibri Light" w:cs="Calibri Light"/>
          <w:sz w:val="22"/>
          <w:szCs w:val="22"/>
        </w:rPr>
      </w:pPr>
      <w:r w:rsidRPr="00C76081">
        <w:rPr>
          <w:rFonts w:ascii="Calibri Light" w:hAnsi="Calibri Light" w:cs="Calibri Light"/>
          <w:sz w:val="22"/>
          <w:szCs w:val="22"/>
        </w:rPr>
        <w:t xml:space="preserve">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della Centrale</w:t>
      </w:r>
      <w:r>
        <w:rPr>
          <w:rFonts w:ascii="Calibri Light" w:hAnsi="Calibri Light" w:cs="Calibri Light"/>
          <w:sz w:val="22"/>
          <w:szCs w:val="22"/>
        </w:rPr>
        <w:t xml:space="preserve"> Unica di Committenza,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14:paraId="29F5BCBB" w14:textId="4E11DB7A" w:rsidR="00CB43B8" w:rsidRDefault="00CB43B8" w:rsidP="00CB43B8">
      <w:pPr>
        <w:jc w:val="both"/>
        <w:rPr>
          <w:rFonts w:ascii="Calibri Light" w:hAnsi="Calibri Light" w:cs="Calibri Light"/>
          <w:sz w:val="22"/>
          <w:szCs w:val="22"/>
        </w:rPr>
      </w:pPr>
      <w:r w:rsidRPr="00C76081">
        <w:rPr>
          <w:rFonts w:ascii="Calibri Light" w:hAnsi="Calibri Light" w:cs="Calibri Light"/>
          <w:sz w:val="22"/>
          <w:szCs w:val="22"/>
        </w:rPr>
        <w:t xml:space="preserve">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della</w:t>
      </w:r>
      <w:r>
        <w:rPr>
          <w:rFonts w:ascii="Calibri Light" w:hAnsi="Calibri Light" w:cs="Calibri Light"/>
          <w:sz w:val="22"/>
          <w:szCs w:val="22"/>
        </w:rPr>
        <w:t xml:space="preserve"> Centrale Unica di Committenza esclude, ai sensi degli articoli 59, comma 3 lett. c) e 97, commi 5 e 6 del D.Lgs. 50/2016 e ss.mm.ii., le offerte che, in base all’esame degli elementi forniti con le spiegazioni risultino, nel complesso, inaffidabili.</w:t>
      </w:r>
    </w:p>
    <w:p w14:paraId="020E4642" w14:textId="77777777" w:rsidR="00637D19" w:rsidRDefault="00637D19"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14:paraId="146FBE75" w14:textId="6EF9D932"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6</w:t>
      </w:r>
      <w:r w:rsidRPr="006847BC">
        <w:rPr>
          <w:rFonts w:ascii="Calibri Light" w:hAnsi="Calibri Light" w:cs="Calibri Light"/>
          <w:b/>
          <w:bCs/>
          <w:shd w:val="clear" w:color="auto" w:fill="FFFFFF"/>
        </w:rPr>
        <w:t xml:space="preserve"> - GARANZIA DEFINITIVA</w:t>
      </w:r>
      <w:r w:rsidR="006847BC" w:rsidRPr="006847BC">
        <w:rPr>
          <w:rFonts w:ascii="Calibri Light" w:hAnsi="Calibri Light" w:cs="Calibri Light"/>
          <w:b/>
          <w:bCs/>
          <w:shd w:val="clear" w:color="auto" w:fill="FFFFFF"/>
        </w:rPr>
        <w:t xml:space="preserve"> E POLIZZE ASSICURATIVE </w:t>
      </w:r>
    </w:p>
    <w:p w14:paraId="456F9C02" w14:textId="77777777" w:rsid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shd w:val="clear" w:color="auto" w:fill="FFFFFF"/>
        </w:rPr>
        <w:t>L’Impresa aggiudicataria dovrà costituire, per i termini di</w:t>
      </w:r>
      <w:r w:rsidRPr="00572670">
        <w:rPr>
          <w:rFonts w:ascii="Calibri Light" w:hAnsi="Calibri Light" w:cs="Calibri Light"/>
          <w:shd w:val="clear" w:color="auto" w:fill="FFFFFF"/>
        </w:rPr>
        <w:t xml:space="preserve"> durata contrattuale, garanzia </w:t>
      </w:r>
      <w:r>
        <w:rPr>
          <w:rFonts w:ascii="Calibri Light" w:hAnsi="Calibri Light" w:cs="Calibri Light"/>
          <w:shd w:val="clear" w:color="auto" w:fill="FFFFFF"/>
        </w:rPr>
        <w:t>definitiva</w:t>
      </w:r>
      <w:r w:rsidRPr="00572670">
        <w:rPr>
          <w:rFonts w:ascii="Calibri Light" w:hAnsi="Calibri Light" w:cs="Calibri Light"/>
          <w:shd w:val="clear" w:color="auto" w:fill="FFFFFF"/>
        </w:rPr>
        <w:t xml:space="preserve"> con le forme e le modalità di cui all’art. 103, comma 1, del </w:t>
      </w:r>
      <w:r w:rsidRPr="00DD04EE">
        <w:rPr>
          <w:rFonts w:ascii="Calibri Light" w:hAnsi="Calibri Light" w:cs="Calibri Light"/>
          <w:u w:color="000000"/>
        </w:rPr>
        <w:t>D.Lgs. 50/2016 e ss.mm.ii.</w:t>
      </w:r>
      <w:r>
        <w:rPr>
          <w:rFonts w:ascii="Calibri Light" w:hAnsi="Calibri Light" w:cs="Calibri Light"/>
          <w:u w:color="000000"/>
        </w:rPr>
        <w:t xml:space="preserve"> </w:t>
      </w:r>
      <w:r w:rsidRPr="00572670">
        <w:rPr>
          <w:rFonts w:ascii="Calibri Light" w:hAnsi="Calibri Light" w:cs="Calibri Light"/>
          <w:shd w:val="clear" w:color="auto" w:fill="FFFFFF"/>
        </w:rPr>
        <w:t>ed in conformità a quanto stabilito dal Capitolato Speciale d’Appalto.</w:t>
      </w:r>
    </w:p>
    <w:p w14:paraId="15F1199F" w14:textId="3DE997C1"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r w:rsidRPr="00572670">
        <w:rPr>
          <w:rFonts w:ascii="Calibri Light" w:hAnsi="Calibri Light" w:cs="Calibri Light"/>
          <w:shd w:val="clear" w:color="auto" w:fill="FFFFFF"/>
        </w:rPr>
        <w:t xml:space="preserve">L’Impresa aggiudicataria dovrà altresì produrre, ai sensi dell’art. 103, comma 7 del </w:t>
      </w:r>
      <w:r w:rsidRPr="00DD04EE">
        <w:rPr>
          <w:rFonts w:ascii="Calibri Light" w:hAnsi="Calibri Light" w:cs="Calibri Light"/>
          <w:u w:color="000000"/>
        </w:rPr>
        <w:t>D.Lgs. 50/2016 e ss.mm.ii.</w:t>
      </w:r>
      <w:r w:rsidRPr="00572670">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Pr="00664968"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7A0D9BEB" w14:textId="29E9B3D3"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7</w:t>
      </w:r>
      <w:r w:rsidRPr="006847BC">
        <w:rPr>
          <w:rFonts w:ascii="Calibri Light" w:hAnsi="Calibri Light" w:cs="Calibri Light"/>
          <w:b/>
          <w:bCs/>
          <w:shd w:val="clear" w:color="auto" w:fill="FFFFFF"/>
        </w:rPr>
        <w:t xml:space="preserve"> - SPESE CONTRATTUALI </w:t>
      </w:r>
    </w:p>
    <w:p w14:paraId="77237650"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0EA2BCA8"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8</w:t>
      </w:r>
      <w:r w:rsidRPr="006847BC">
        <w:rPr>
          <w:rFonts w:ascii="Calibri Light" w:hAnsi="Calibri Light" w:cs="Calibri Light"/>
          <w:b/>
          <w:bCs/>
          <w:shd w:val="clear" w:color="auto" w:fill="FFFFFF"/>
        </w:rPr>
        <w:t xml:space="preserve"> - RINVIO A NORME DI DIRITTO VIGENTI </w:t>
      </w:r>
    </w:p>
    <w:p w14:paraId="4B0A6C1F"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3CDCC757" w14:textId="7D7ACB7B"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9</w:t>
      </w:r>
      <w:r w:rsidRPr="006847BC">
        <w:rPr>
          <w:rFonts w:ascii="Calibri Light" w:hAnsi="Calibri Light" w:cs="Calibri Light"/>
          <w:b/>
          <w:bCs/>
          <w:shd w:val="clear" w:color="auto" w:fill="FFFFFF"/>
        </w:rPr>
        <w:t xml:space="preserve"> - TRATTAMENTO DEI DATI </w:t>
      </w:r>
    </w:p>
    <w:p w14:paraId="7CD81843"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connesse alla procedura di gara e per l’eventuale successiva stipula e gestione del contratto.</w:t>
      </w:r>
    </w:p>
    <w:p w14:paraId="0927C35F"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6847BC">
        <w:rPr>
          <w:rFonts w:ascii="Calibri Light" w:hAnsi="Calibri Light" w:cs="Calibri Light"/>
          <w:shd w:val="clear" w:color="auto" w:fill="FFFFFF"/>
        </w:rPr>
        <w:t>potra</w:t>
      </w:r>
      <w:proofErr w:type="spellEnd"/>
      <w:r w:rsidRPr="006847BC">
        <w:rPr>
          <w:rFonts w:ascii="Calibri Light" w:hAnsi="Calibri Light" w:cs="Calibri Light"/>
          <w:shd w:val="clear" w:color="auto" w:fill="FFFFFF"/>
        </w:rPr>
        <w:t xml:space="preserve">̀ avvenire sia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xml:space="preserve">̀ correlate alla scelta del contraente e all’instaurazione del rapporto contrattuale che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inerenti alla gestione del rapporto medesimo.</w:t>
      </w:r>
    </w:p>
    <w:p w14:paraId="557EBEE5"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6847BC">
        <w:rPr>
          <w:rFonts w:ascii="Calibri Light" w:hAnsi="Calibri Light" w:cs="Calibri Light"/>
          <w:shd w:val="clear" w:color="auto" w:fill="FFFFFF"/>
        </w:rPr>
        <w:t>altresi</w:t>
      </w:r>
      <w:proofErr w:type="spellEnd"/>
      <w:r w:rsidRPr="006847BC">
        <w:rPr>
          <w:rFonts w:ascii="Calibri Light" w:hAnsi="Calibri Light" w:cs="Calibri Light"/>
          <w:shd w:val="clear" w:color="auto" w:fill="FFFFFF"/>
        </w:rPr>
        <w:t>̀ obbligatorio ai fini della stipulazione del contratto e dell’adempimento di tutti gli obblighi ad esso conseguenti ai sensi di legge.</w:t>
      </w:r>
    </w:p>
    <w:p w14:paraId="7A6E378C"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0398B0FE"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w:t>
      </w:r>
      <w:r w:rsidR="00CB43B8">
        <w:rPr>
          <w:rFonts w:ascii="Calibri Light" w:hAnsi="Calibri Light" w:cs="Calibri Light"/>
          <w:b/>
          <w:bCs/>
          <w:shd w:val="clear" w:color="auto" w:fill="FFFFFF"/>
        </w:rPr>
        <w:t>30</w:t>
      </w:r>
      <w:r w:rsidRPr="006847BC">
        <w:rPr>
          <w:rFonts w:ascii="Calibri Light" w:hAnsi="Calibri Light" w:cs="Calibri Light"/>
          <w:b/>
          <w:bCs/>
          <w:shd w:val="clear" w:color="auto" w:fill="FFFFFF"/>
        </w:rPr>
        <w:t xml:space="preserve"> - DISPOSIZIONI FINALI</w:t>
      </w:r>
    </w:p>
    <w:p w14:paraId="38A5792C" w14:textId="77777777"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6847BC">
        <w:rPr>
          <w:rFonts w:ascii="Calibri Light" w:hAnsi="Calibri Light" w:cs="Calibri Light"/>
          <w:shd w:val="clear" w:color="auto" w:fill="FFFFFF"/>
        </w:rPr>
        <w:t>sara</w:t>
      </w:r>
      <w:proofErr w:type="spellEnd"/>
      <w:r w:rsidRPr="006847BC">
        <w:rPr>
          <w:rFonts w:ascii="Calibri Light" w:hAnsi="Calibri Light" w:cs="Calibri Light"/>
          <w:shd w:val="clear" w:color="auto" w:fill="FFFFFF"/>
        </w:rPr>
        <w:t xml:space="preserve">̀ da considerarsi prevalente rispetto agli altri documenti approvati (capitolato speciale d’appalto, ecc.) purchè non in contrasto con le leggi vigenti. </w:t>
      </w:r>
    </w:p>
    <w:p w14:paraId="54229068" w14:textId="77777777" w:rsidR="00F342C9" w:rsidRDefault="006847BC" w:rsidP="00F342C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La Centrale Unica di Committenza, in collaborazione con l’Amministrazione per conto della quale si svolge la procedura di gara, </w:t>
      </w:r>
      <w:r w:rsidR="00CE36F7" w:rsidRPr="006847BC">
        <w:rPr>
          <w:rFonts w:ascii="Calibri Light" w:hAnsi="Calibri Light" w:cs="Calibri Light"/>
          <w:shd w:val="clear" w:color="auto" w:fill="FFFFFF"/>
        </w:rPr>
        <w:t>fornir</w:t>
      </w:r>
      <w:r w:rsidR="00CE36F7">
        <w:rPr>
          <w:rFonts w:ascii="Calibri Light" w:hAnsi="Calibri Light" w:cs="Calibri Light"/>
          <w:shd w:val="clear" w:color="auto" w:fill="FFFFFF"/>
        </w:rPr>
        <w:t>à</w:t>
      </w:r>
      <w:r w:rsidRPr="006847BC">
        <w:rPr>
          <w:rFonts w:ascii="Calibri Light" w:hAnsi="Calibri Light" w:cs="Calibri Light"/>
          <w:shd w:val="clear" w:color="auto" w:fill="FFFFFF"/>
        </w:rPr>
        <w:t xml:space="preserve"> riscontri ad istanze finalizzate all’esatta interpretazione delle disposizioni contenute nei documenti di gara. </w:t>
      </w:r>
    </w:p>
    <w:p w14:paraId="431C5A5D" w14:textId="74AAB65A" w:rsidR="00F64352" w:rsidRPr="00F342C9" w:rsidRDefault="00F64352" w:rsidP="00F342C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64352">
        <w:rPr>
          <w:rFonts w:ascii="Calibri Light" w:hAnsi="Calibri Light" w:cs="Calibri Light"/>
          <w:b/>
          <w:bCs/>
          <w:color w:val="0070C0"/>
          <w:u w:val="single"/>
          <w:shd w:val="clear" w:color="auto" w:fill="FFFFFF"/>
        </w:rPr>
        <w:t xml:space="preserve">Con determinazione del Responsabile del Servizio Tecnico n. 211 del 14.11.2022, l’Amministrazione per conto della quale si svolge la procedura di gara ha stabilito, ai sensi dell’art. 47 comma 6 del DECRETO 7 dicembre 2021 “Adozione delle linee guida volte a favorire la pari opportunità di genere e generazionali, </w:t>
      </w:r>
      <w:r w:rsidRPr="00F64352">
        <w:rPr>
          <w:rFonts w:ascii="Calibri Light" w:hAnsi="Calibri Light" w:cs="Calibri Light"/>
          <w:b/>
          <w:bCs/>
          <w:color w:val="0070C0"/>
          <w:u w:val="single"/>
          <w:shd w:val="clear" w:color="auto" w:fill="FFFFFF"/>
        </w:rPr>
        <w:lastRenderedPageBreak/>
        <w:t xml:space="preserve">nonché l’inclusione lavorativa delle persone con disabilità nei contratti pubblici finanziati con le risorse del PNRR e del PNC”, di non applicare le prescrizioni contenute nel comma 4 relativa agli obblighi assunzionali di lavoratori under 36 e donne in quanto trattasi di un appalto di lavori pubblici caratterizzato da: </w:t>
      </w:r>
      <w:r w:rsidR="00CA661A">
        <w:rPr>
          <w:rFonts w:ascii="Calibri Light" w:hAnsi="Calibri Light" w:cs="Calibri Light"/>
          <w:b/>
          <w:bCs/>
          <w:color w:val="0070C0"/>
          <w:u w:val="single"/>
          <w:shd w:val="clear" w:color="auto" w:fill="FFFFFF"/>
        </w:rPr>
        <w:t xml:space="preserve">1) </w:t>
      </w:r>
      <w:r w:rsidRPr="00F64352">
        <w:rPr>
          <w:rFonts w:ascii="Calibri Light" w:hAnsi="Calibri Light" w:cs="Calibri Light"/>
          <w:b/>
          <w:bCs/>
          <w:color w:val="0070C0"/>
          <w:u w:val="single"/>
          <w:shd w:val="clear" w:color="auto" w:fill="FFFFFF"/>
        </w:rPr>
        <w:t xml:space="preserve">scarsa occupazione femminile nel settore edile, </w:t>
      </w:r>
      <w:r w:rsidR="00CA661A">
        <w:rPr>
          <w:rFonts w:ascii="Calibri Light" w:hAnsi="Calibri Light" w:cs="Calibri Light"/>
          <w:b/>
          <w:bCs/>
          <w:color w:val="0070C0"/>
          <w:u w:val="single"/>
          <w:shd w:val="clear" w:color="auto" w:fill="FFFFFF"/>
        </w:rPr>
        <w:t xml:space="preserve">2) </w:t>
      </w:r>
      <w:r w:rsidRPr="00F64352">
        <w:rPr>
          <w:rFonts w:ascii="Calibri Light" w:hAnsi="Calibri Light" w:cs="Calibri Light"/>
          <w:b/>
          <w:bCs/>
          <w:color w:val="0070C0"/>
          <w:u w:val="single"/>
          <w:shd w:val="clear" w:color="auto" w:fill="FFFFFF"/>
        </w:rPr>
        <w:t>necessità di esperienza o di particolari abilitazioni professionali, stante la categoria prevalente delle opere individuate come OG1 “Edifici civili e industriali” per le quali si ritiene necessaria la presenza in cantiere di maestranze specializzate</w:t>
      </w:r>
      <w:r>
        <w:rPr>
          <w:rFonts w:ascii="Calibri Light" w:hAnsi="Calibri Light" w:cs="Calibri Light"/>
          <w:b/>
          <w:bCs/>
          <w:color w:val="0070C0"/>
          <w:u w:val="single"/>
          <w:shd w:val="clear" w:color="auto" w:fill="FFFFFF"/>
        </w:rPr>
        <w:t>.</w:t>
      </w:r>
    </w:p>
    <w:p w14:paraId="469A864B" w14:textId="31C38404" w:rsidR="001F33E4" w:rsidRPr="006847BC" w:rsidRDefault="001F33E4"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7DF70917"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136D9104"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847BC">
        <w:rPr>
          <w:rFonts w:ascii="Calibri Light" w:hAnsi="Calibri Light" w:cs="Calibri Light"/>
          <w:u w:color="000000"/>
        </w:rPr>
        <w:t xml:space="preserve">Torre Pellice, </w:t>
      </w:r>
      <w:r w:rsidR="00CA661A">
        <w:rPr>
          <w:rFonts w:ascii="Calibri Light" w:hAnsi="Calibri Light" w:cs="Calibri Light"/>
          <w:u w:color="000000"/>
        </w:rPr>
        <w:t>______________</w:t>
      </w:r>
    </w:p>
    <w:p w14:paraId="5F8EC71C"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F.to digitalmente</w:t>
      </w:r>
    </w:p>
    <w:p w14:paraId="0584403A"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Il Responsabile della C.U.C.</w:t>
      </w:r>
    </w:p>
    <w:p w14:paraId="3DA0A8B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sidRPr="00D15526">
        <w:rPr>
          <w:rFonts w:ascii="Calibri Light" w:hAnsi="Calibri Light" w:cs="Calibri Light"/>
          <w:u w:color="000000"/>
        </w:rPr>
        <w:t>Arch. P. T. Davide BENEDETTO</w:t>
      </w:r>
    </w:p>
    <w:p w14:paraId="5776594A"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724C44AC"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72F35DB0"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7D5E15A8"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D15526">
      <w:type w:val="continuous"/>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FDB8D" w14:textId="77777777" w:rsidR="00281B09" w:rsidRDefault="00281B09">
      <w:r>
        <w:separator/>
      </w:r>
    </w:p>
  </w:endnote>
  <w:endnote w:type="continuationSeparator" w:id="0">
    <w:p w14:paraId="64331B4B" w14:textId="77777777" w:rsidR="00281B09" w:rsidRDefault="0028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1D11" w14:textId="34984326" w:rsidR="00C86F89" w:rsidRDefault="00281B09">
    <w:pPr>
      <w:pStyle w:val="Pidipagina"/>
    </w:pPr>
    <w:r>
      <w:rPr>
        <w:noProof/>
      </w:rPr>
      <w:pict w14:anchorId="694E9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5" type="#_x0000_t75" alt="" style="position:absolute;margin-left:172.15pt;margin-top:8.2pt;width:143.4pt;height:36pt;z-index: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113 450 -113 21600 21600 21600 21600 450 -113 450">
          <v:imagedata r:id="rId1" o:title=""/>
          <w10:wrap type="throu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95B7E" w14:textId="77777777" w:rsidR="00281B09" w:rsidRDefault="00281B09">
      <w:r>
        <w:separator/>
      </w:r>
    </w:p>
  </w:footnote>
  <w:footnote w:type="continuationSeparator" w:id="0">
    <w:p w14:paraId="75F9177E" w14:textId="77777777" w:rsidR="00281B09" w:rsidRDefault="00281B09">
      <w:r>
        <w:continuationSeparator/>
      </w:r>
    </w:p>
  </w:footnote>
  <w:footnote w:id="1">
    <w:p w14:paraId="51394CF0" w14:textId="5CEC03E5" w:rsidR="0092115B" w:rsidRDefault="0092115B" w:rsidP="0092115B">
      <w:pPr>
        <w:pStyle w:val="Testonotaapidipagina"/>
        <w:jc w:val="both"/>
      </w:pPr>
      <w:r w:rsidRPr="0092115B">
        <w:rPr>
          <w:rStyle w:val="Rimandonotaapidipagina"/>
          <w:rFonts w:ascii="Calibri Light" w:hAnsi="Calibri Light" w:cs="Calibri Light"/>
        </w:rPr>
        <w:footnoteRef/>
      </w:r>
      <w:r>
        <w:t xml:space="preserve"> </w:t>
      </w:r>
      <w:r w:rsidRPr="0092115B">
        <w:rPr>
          <w:rFonts w:ascii="Calibri Light" w:hAnsi="Calibri Light" w:cs="Calibri Light"/>
        </w:rPr>
        <w:t>Si ritiene che la qualità̀ ed esperienza del personale incaricato possa avere un’influenza significativa sul livello dell’esecuzione dell’appalto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307D0918" w:rsidR="00B12596" w:rsidRDefault="00281B09"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0C35A7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6"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E28D29C"/>
    <w:lvl w:ilvl="0" w:tplc="554CDD6E">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E1377F8"/>
    <w:multiLevelType w:val="hybridMultilevel"/>
    <w:tmpl w:val="5B1216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0270A7A"/>
    <w:multiLevelType w:val="hybridMultilevel"/>
    <w:tmpl w:val="67AEF01E"/>
    <w:numStyleLink w:val="Puntoelenco1"/>
  </w:abstractNum>
  <w:abstractNum w:abstractNumId="20"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1"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3"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4"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41"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40"/>
  </w:num>
  <w:num w:numId="2" w16cid:durableId="419521844">
    <w:abstractNumId w:val="19"/>
  </w:num>
  <w:num w:numId="3" w16cid:durableId="171994045">
    <w:abstractNumId w:val="9"/>
  </w:num>
  <w:num w:numId="4" w16cid:durableId="367874529">
    <w:abstractNumId w:val="20"/>
  </w:num>
  <w:num w:numId="5" w16cid:durableId="286546037">
    <w:abstractNumId w:val="5"/>
  </w:num>
  <w:num w:numId="6" w16cid:durableId="664818534">
    <w:abstractNumId w:val="8"/>
  </w:num>
  <w:num w:numId="7" w16cid:durableId="1141313241">
    <w:abstractNumId w:val="2"/>
  </w:num>
  <w:num w:numId="8" w16cid:durableId="1636256505">
    <w:abstractNumId w:val="29"/>
  </w:num>
  <w:num w:numId="9" w16cid:durableId="2009941378">
    <w:abstractNumId w:val="17"/>
  </w:num>
  <w:num w:numId="10" w16cid:durableId="2133208620">
    <w:abstractNumId w:val="31"/>
  </w:num>
  <w:num w:numId="11" w16cid:durableId="1048341237">
    <w:abstractNumId w:val="21"/>
  </w:num>
  <w:num w:numId="12" w16cid:durableId="1925802351">
    <w:abstractNumId w:val="3"/>
  </w:num>
  <w:num w:numId="13" w16cid:durableId="1222981236">
    <w:abstractNumId w:val="34"/>
  </w:num>
  <w:num w:numId="14" w16cid:durableId="1145272043">
    <w:abstractNumId w:val="30"/>
  </w:num>
  <w:num w:numId="15" w16cid:durableId="1119911033">
    <w:abstractNumId w:val="43"/>
  </w:num>
  <w:num w:numId="16" w16cid:durableId="1127702770">
    <w:abstractNumId w:val="13"/>
  </w:num>
  <w:num w:numId="17" w16cid:durableId="1533303454">
    <w:abstractNumId w:val="36"/>
  </w:num>
  <w:num w:numId="18" w16cid:durableId="2082671376">
    <w:abstractNumId w:val="25"/>
  </w:num>
  <w:num w:numId="19" w16cid:durableId="1045065074">
    <w:abstractNumId w:val="27"/>
  </w:num>
  <w:num w:numId="20" w16cid:durableId="1011222775">
    <w:abstractNumId w:val="18"/>
  </w:num>
  <w:num w:numId="21" w16cid:durableId="405539160">
    <w:abstractNumId w:val="33"/>
  </w:num>
  <w:num w:numId="22" w16cid:durableId="2139297169">
    <w:abstractNumId w:val="7"/>
  </w:num>
  <w:num w:numId="23" w16cid:durableId="1589388959">
    <w:abstractNumId w:val="1"/>
  </w:num>
  <w:num w:numId="24" w16cid:durableId="595673140">
    <w:abstractNumId w:val="16"/>
  </w:num>
  <w:num w:numId="25" w16cid:durableId="1390377519">
    <w:abstractNumId w:val="28"/>
  </w:num>
  <w:num w:numId="26" w16cid:durableId="607616726">
    <w:abstractNumId w:val="23"/>
  </w:num>
  <w:num w:numId="27" w16cid:durableId="372997922">
    <w:abstractNumId w:val="32"/>
  </w:num>
  <w:num w:numId="28" w16cid:durableId="1630699276">
    <w:abstractNumId w:val="4"/>
  </w:num>
  <w:num w:numId="29" w16cid:durableId="733357372">
    <w:abstractNumId w:val="10"/>
  </w:num>
  <w:num w:numId="30" w16cid:durableId="1255285261">
    <w:abstractNumId w:val="38"/>
  </w:num>
  <w:num w:numId="31" w16cid:durableId="1453397008">
    <w:abstractNumId w:val="44"/>
  </w:num>
  <w:num w:numId="32" w16cid:durableId="601686464">
    <w:abstractNumId w:val="41"/>
  </w:num>
  <w:num w:numId="33" w16cid:durableId="215899703">
    <w:abstractNumId w:val="37"/>
  </w:num>
  <w:num w:numId="34" w16cid:durableId="1168179699">
    <w:abstractNumId w:val="24"/>
  </w:num>
  <w:num w:numId="35" w16cid:durableId="849029181">
    <w:abstractNumId w:val="35"/>
  </w:num>
  <w:num w:numId="36" w16cid:durableId="595597660">
    <w:abstractNumId w:val="15"/>
  </w:num>
  <w:num w:numId="37" w16cid:durableId="1920827000">
    <w:abstractNumId w:val="39"/>
  </w:num>
  <w:num w:numId="38" w16cid:durableId="1900360895">
    <w:abstractNumId w:val="11"/>
  </w:num>
  <w:num w:numId="39" w16cid:durableId="1195459175">
    <w:abstractNumId w:val="26"/>
  </w:num>
  <w:num w:numId="40" w16cid:durableId="1739132558">
    <w:abstractNumId w:val="42"/>
  </w:num>
  <w:num w:numId="41" w16cid:durableId="1201478700">
    <w:abstractNumId w:val="12"/>
  </w:num>
  <w:num w:numId="42" w16cid:durableId="1867594507">
    <w:abstractNumId w:val="22"/>
  </w:num>
  <w:num w:numId="43" w16cid:durableId="64038887">
    <w:abstractNumId w:val="0"/>
  </w:num>
  <w:num w:numId="44" w16cid:durableId="1436511462">
    <w:abstractNumId w:val="6"/>
  </w:num>
  <w:num w:numId="45" w16cid:durableId="1505246200">
    <w:abstractNumId w:val="45"/>
  </w:num>
  <w:num w:numId="46" w16cid:durableId="1222639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46545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15254743">
    <w:abstractNumId w:val="44"/>
  </w:num>
  <w:num w:numId="49" w16cid:durableId="196477654">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D38C2"/>
    <w:rsid w:val="000E401D"/>
    <w:rsid w:val="000E73AC"/>
    <w:rsid w:val="000F11C4"/>
    <w:rsid w:val="000F3BDA"/>
    <w:rsid w:val="000F456C"/>
    <w:rsid w:val="000F4EB3"/>
    <w:rsid w:val="0011570F"/>
    <w:rsid w:val="00116DE3"/>
    <w:rsid w:val="00123B41"/>
    <w:rsid w:val="00130C6B"/>
    <w:rsid w:val="00132929"/>
    <w:rsid w:val="00133B91"/>
    <w:rsid w:val="00134423"/>
    <w:rsid w:val="0014072C"/>
    <w:rsid w:val="00151355"/>
    <w:rsid w:val="00151A2A"/>
    <w:rsid w:val="00162969"/>
    <w:rsid w:val="001637CE"/>
    <w:rsid w:val="00170530"/>
    <w:rsid w:val="001802BE"/>
    <w:rsid w:val="00182BF4"/>
    <w:rsid w:val="00184FAF"/>
    <w:rsid w:val="00185677"/>
    <w:rsid w:val="001859B6"/>
    <w:rsid w:val="00186C51"/>
    <w:rsid w:val="00193006"/>
    <w:rsid w:val="001953D8"/>
    <w:rsid w:val="001978D7"/>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1F33E4"/>
    <w:rsid w:val="002121E8"/>
    <w:rsid w:val="00221E5C"/>
    <w:rsid w:val="0022416B"/>
    <w:rsid w:val="00226A13"/>
    <w:rsid w:val="002376B4"/>
    <w:rsid w:val="00244D01"/>
    <w:rsid w:val="00244D41"/>
    <w:rsid w:val="002570D5"/>
    <w:rsid w:val="00260FDD"/>
    <w:rsid w:val="00264ED3"/>
    <w:rsid w:val="00265594"/>
    <w:rsid w:val="00266266"/>
    <w:rsid w:val="00274FA3"/>
    <w:rsid w:val="00281B09"/>
    <w:rsid w:val="002861C0"/>
    <w:rsid w:val="00286650"/>
    <w:rsid w:val="00286870"/>
    <w:rsid w:val="00287AC2"/>
    <w:rsid w:val="00292FE8"/>
    <w:rsid w:val="00294437"/>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501E0"/>
    <w:rsid w:val="003523B9"/>
    <w:rsid w:val="00357E5E"/>
    <w:rsid w:val="00360103"/>
    <w:rsid w:val="00360B2B"/>
    <w:rsid w:val="003635AA"/>
    <w:rsid w:val="003754B5"/>
    <w:rsid w:val="00382C14"/>
    <w:rsid w:val="00385449"/>
    <w:rsid w:val="003A2C94"/>
    <w:rsid w:val="003A2F80"/>
    <w:rsid w:val="003B1446"/>
    <w:rsid w:val="003B2198"/>
    <w:rsid w:val="003C0EC9"/>
    <w:rsid w:val="003C1C84"/>
    <w:rsid w:val="003C671C"/>
    <w:rsid w:val="003D3F8B"/>
    <w:rsid w:val="003D4E10"/>
    <w:rsid w:val="003D6018"/>
    <w:rsid w:val="003E1E83"/>
    <w:rsid w:val="003E4526"/>
    <w:rsid w:val="003F0F3C"/>
    <w:rsid w:val="003F5EE2"/>
    <w:rsid w:val="003F648F"/>
    <w:rsid w:val="003F69B1"/>
    <w:rsid w:val="003F7006"/>
    <w:rsid w:val="004016B7"/>
    <w:rsid w:val="0041312C"/>
    <w:rsid w:val="00413A06"/>
    <w:rsid w:val="00415E35"/>
    <w:rsid w:val="004171B9"/>
    <w:rsid w:val="00420498"/>
    <w:rsid w:val="004222CD"/>
    <w:rsid w:val="00427929"/>
    <w:rsid w:val="004359A7"/>
    <w:rsid w:val="00440127"/>
    <w:rsid w:val="004416FC"/>
    <w:rsid w:val="004438A3"/>
    <w:rsid w:val="0044589D"/>
    <w:rsid w:val="00455400"/>
    <w:rsid w:val="00462FDD"/>
    <w:rsid w:val="00463143"/>
    <w:rsid w:val="00464F83"/>
    <w:rsid w:val="0047106C"/>
    <w:rsid w:val="00476DD9"/>
    <w:rsid w:val="0048194B"/>
    <w:rsid w:val="00486B24"/>
    <w:rsid w:val="00491524"/>
    <w:rsid w:val="004A014B"/>
    <w:rsid w:val="004A1B9D"/>
    <w:rsid w:val="004A64DB"/>
    <w:rsid w:val="004B1C44"/>
    <w:rsid w:val="004B4207"/>
    <w:rsid w:val="004C0868"/>
    <w:rsid w:val="004C4F40"/>
    <w:rsid w:val="004C71CA"/>
    <w:rsid w:val="004D4377"/>
    <w:rsid w:val="004D50FD"/>
    <w:rsid w:val="004E634F"/>
    <w:rsid w:val="004E76B4"/>
    <w:rsid w:val="004F06BC"/>
    <w:rsid w:val="004F10B7"/>
    <w:rsid w:val="004F3150"/>
    <w:rsid w:val="00512A82"/>
    <w:rsid w:val="00515DC3"/>
    <w:rsid w:val="00520417"/>
    <w:rsid w:val="00521216"/>
    <w:rsid w:val="0052334A"/>
    <w:rsid w:val="00533B65"/>
    <w:rsid w:val="00550AE6"/>
    <w:rsid w:val="0055228E"/>
    <w:rsid w:val="00552D05"/>
    <w:rsid w:val="00577F87"/>
    <w:rsid w:val="0058585D"/>
    <w:rsid w:val="00586515"/>
    <w:rsid w:val="005925CE"/>
    <w:rsid w:val="005963D3"/>
    <w:rsid w:val="00596992"/>
    <w:rsid w:val="005B4127"/>
    <w:rsid w:val="005B568D"/>
    <w:rsid w:val="005B5917"/>
    <w:rsid w:val="005B6435"/>
    <w:rsid w:val="005C0C10"/>
    <w:rsid w:val="005C1FCD"/>
    <w:rsid w:val="005C3020"/>
    <w:rsid w:val="005C4560"/>
    <w:rsid w:val="005D7E2D"/>
    <w:rsid w:val="005E271B"/>
    <w:rsid w:val="005E630F"/>
    <w:rsid w:val="005E6498"/>
    <w:rsid w:val="005F2CC7"/>
    <w:rsid w:val="005F693C"/>
    <w:rsid w:val="0060531F"/>
    <w:rsid w:val="00616141"/>
    <w:rsid w:val="00626366"/>
    <w:rsid w:val="00626C46"/>
    <w:rsid w:val="006345C8"/>
    <w:rsid w:val="00637950"/>
    <w:rsid w:val="00637D19"/>
    <w:rsid w:val="00637F66"/>
    <w:rsid w:val="006462DA"/>
    <w:rsid w:val="00650676"/>
    <w:rsid w:val="00651344"/>
    <w:rsid w:val="00654DA6"/>
    <w:rsid w:val="00663C25"/>
    <w:rsid w:val="00664149"/>
    <w:rsid w:val="00664351"/>
    <w:rsid w:val="00664968"/>
    <w:rsid w:val="00664DDB"/>
    <w:rsid w:val="006650E7"/>
    <w:rsid w:val="0067270A"/>
    <w:rsid w:val="00673458"/>
    <w:rsid w:val="006842F3"/>
    <w:rsid w:val="006847BC"/>
    <w:rsid w:val="0068701F"/>
    <w:rsid w:val="006A0F17"/>
    <w:rsid w:val="006A2B5A"/>
    <w:rsid w:val="006A59FB"/>
    <w:rsid w:val="006B1014"/>
    <w:rsid w:val="006B1AEA"/>
    <w:rsid w:val="006B4E3B"/>
    <w:rsid w:val="006B57FA"/>
    <w:rsid w:val="006C38B9"/>
    <w:rsid w:val="006C7520"/>
    <w:rsid w:val="006D5056"/>
    <w:rsid w:val="006E61CC"/>
    <w:rsid w:val="006E62B4"/>
    <w:rsid w:val="006E79C3"/>
    <w:rsid w:val="006F4170"/>
    <w:rsid w:val="00700D37"/>
    <w:rsid w:val="007019FF"/>
    <w:rsid w:val="007047B0"/>
    <w:rsid w:val="0071056E"/>
    <w:rsid w:val="00712CD8"/>
    <w:rsid w:val="0072796D"/>
    <w:rsid w:val="00731103"/>
    <w:rsid w:val="00740417"/>
    <w:rsid w:val="00743DCC"/>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544"/>
    <w:rsid w:val="007B1D06"/>
    <w:rsid w:val="007B2F68"/>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63B4"/>
    <w:rsid w:val="00897754"/>
    <w:rsid w:val="00897D8B"/>
    <w:rsid w:val="008A2326"/>
    <w:rsid w:val="008A6B28"/>
    <w:rsid w:val="008A7A80"/>
    <w:rsid w:val="008B6A13"/>
    <w:rsid w:val="008B7EBA"/>
    <w:rsid w:val="008C218D"/>
    <w:rsid w:val="008D3AB4"/>
    <w:rsid w:val="008D3C6A"/>
    <w:rsid w:val="008D4208"/>
    <w:rsid w:val="008E6788"/>
    <w:rsid w:val="008F41DD"/>
    <w:rsid w:val="008F52C8"/>
    <w:rsid w:val="008F52F4"/>
    <w:rsid w:val="00900367"/>
    <w:rsid w:val="00904D3C"/>
    <w:rsid w:val="00912A94"/>
    <w:rsid w:val="00920C66"/>
    <w:rsid w:val="0092115B"/>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913"/>
    <w:rsid w:val="009B6C3B"/>
    <w:rsid w:val="009C2A10"/>
    <w:rsid w:val="009C2D07"/>
    <w:rsid w:val="009C67C0"/>
    <w:rsid w:val="009D408D"/>
    <w:rsid w:val="009E5DB9"/>
    <w:rsid w:val="009F0A62"/>
    <w:rsid w:val="009F5CB6"/>
    <w:rsid w:val="009F5D22"/>
    <w:rsid w:val="00A004D0"/>
    <w:rsid w:val="00A0252D"/>
    <w:rsid w:val="00A02FFD"/>
    <w:rsid w:val="00A03C40"/>
    <w:rsid w:val="00A145BB"/>
    <w:rsid w:val="00A14938"/>
    <w:rsid w:val="00A17ED9"/>
    <w:rsid w:val="00A2063C"/>
    <w:rsid w:val="00A24A9F"/>
    <w:rsid w:val="00A2554A"/>
    <w:rsid w:val="00A343A8"/>
    <w:rsid w:val="00A408DC"/>
    <w:rsid w:val="00A41435"/>
    <w:rsid w:val="00A41D87"/>
    <w:rsid w:val="00A424F9"/>
    <w:rsid w:val="00A434FF"/>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E4FE3"/>
    <w:rsid w:val="00AF1E83"/>
    <w:rsid w:val="00AF6EE7"/>
    <w:rsid w:val="00B12596"/>
    <w:rsid w:val="00B13C07"/>
    <w:rsid w:val="00B16202"/>
    <w:rsid w:val="00B17BE6"/>
    <w:rsid w:val="00B21F0F"/>
    <w:rsid w:val="00B323B6"/>
    <w:rsid w:val="00B37DE2"/>
    <w:rsid w:val="00B40036"/>
    <w:rsid w:val="00B443B1"/>
    <w:rsid w:val="00B459FD"/>
    <w:rsid w:val="00B501B6"/>
    <w:rsid w:val="00B56B93"/>
    <w:rsid w:val="00B60188"/>
    <w:rsid w:val="00B70FC7"/>
    <w:rsid w:val="00B7115D"/>
    <w:rsid w:val="00B83A5C"/>
    <w:rsid w:val="00B84583"/>
    <w:rsid w:val="00B977E1"/>
    <w:rsid w:val="00B97FCC"/>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2E10"/>
    <w:rsid w:val="00C0365C"/>
    <w:rsid w:val="00C04A9A"/>
    <w:rsid w:val="00C054FF"/>
    <w:rsid w:val="00C13BEB"/>
    <w:rsid w:val="00C14E3E"/>
    <w:rsid w:val="00C22CE1"/>
    <w:rsid w:val="00C55650"/>
    <w:rsid w:val="00C57E75"/>
    <w:rsid w:val="00C648F6"/>
    <w:rsid w:val="00C74FDB"/>
    <w:rsid w:val="00C75799"/>
    <w:rsid w:val="00C76081"/>
    <w:rsid w:val="00C80B23"/>
    <w:rsid w:val="00C86F89"/>
    <w:rsid w:val="00C92CD0"/>
    <w:rsid w:val="00CA10A0"/>
    <w:rsid w:val="00CA1D11"/>
    <w:rsid w:val="00CA34F1"/>
    <w:rsid w:val="00CA4D26"/>
    <w:rsid w:val="00CA55C6"/>
    <w:rsid w:val="00CA6484"/>
    <w:rsid w:val="00CA661A"/>
    <w:rsid w:val="00CB0BE2"/>
    <w:rsid w:val="00CB3383"/>
    <w:rsid w:val="00CB43B8"/>
    <w:rsid w:val="00CB5118"/>
    <w:rsid w:val="00CC16C8"/>
    <w:rsid w:val="00CD0981"/>
    <w:rsid w:val="00CD3128"/>
    <w:rsid w:val="00CE157C"/>
    <w:rsid w:val="00CE36F7"/>
    <w:rsid w:val="00D00068"/>
    <w:rsid w:val="00D02FB8"/>
    <w:rsid w:val="00D06390"/>
    <w:rsid w:val="00D15526"/>
    <w:rsid w:val="00D164BB"/>
    <w:rsid w:val="00D17B67"/>
    <w:rsid w:val="00D2576A"/>
    <w:rsid w:val="00D32924"/>
    <w:rsid w:val="00D32D30"/>
    <w:rsid w:val="00D34058"/>
    <w:rsid w:val="00D37DE3"/>
    <w:rsid w:val="00D466EF"/>
    <w:rsid w:val="00D60BB8"/>
    <w:rsid w:val="00D70B4F"/>
    <w:rsid w:val="00D7178F"/>
    <w:rsid w:val="00D72591"/>
    <w:rsid w:val="00D7546F"/>
    <w:rsid w:val="00D82660"/>
    <w:rsid w:val="00D8771A"/>
    <w:rsid w:val="00D87BC7"/>
    <w:rsid w:val="00D900DC"/>
    <w:rsid w:val="00D92BB3"/>
    <w:rsid w:val="00D92CBB"/>
    <w:rsid w:val="00D93C5A"/>
    <w:rsid w:val="00D94388"/>
    <w:rsid w:val="00D9760A"/>
    <w:rsid w:val="00DA2D91"/>
    <w:rsid w:val="00DA784B"/>
    <w:rsid w:val="00DB3CA1"/>
    <w:rsid w:val="00DB6D9C"/>
    <w:rsid w:val="00DE05CD"/>
    <w:rsid w:val="00DE2FC1"/>
    <w:rsid w:val="00DF1091"/>
    <w:rsid w:val="00DF2EDB"/>
    <w:rsid w:val="00E07860"/>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367"/>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EF1722"/>
    <w:rsid w:val="00F051B6"/>
    <w:rsid w:val="00F21960"/>
    <w:rsid w:val="00F23103"/>
    <w:rsid w:val="00F246C4"/>
    <w:rsid w:val="00F300D3"/>
    <w:rsid w:val="00F30462"/>
    <w:rsid w:val="00F342C9"/>
    <w:rsid w:val="00F352EA"/>
    <w:rsid w:val="00F438B1"/>
    <w:rsid w:val="00F450AE"/>
    <w:rsid w:val="00F51307"/>
    <w:rsid w:val="00F5557F"/>
    <w:rsid w:val="00F60E21"/>
    <w:rsid w:val="00F64352"/>
    <w:rsid w:val="00F65376"/>
    <w:rsid w:val="00F741C3"/>
    <w:rsid w:val="00F7631C"/>
    <w:rsid w:val="00F821F8"/>
    <w:rsid w:val="00F93F9F"/>
    <w:rsid w:val="00F94A4E"/>
    <w:rsid w:val="00FA0792"/>
    <w:rsid w:val="00FB167E"/>
    <w:rsid w:val="00FB2878"/>
    <w:rsid w:val="00FB331D"/>
    <w:rsid w:val="00FC0F9C"/>
    <w:rsid w:val="00FC3BB4"/>
    <w:rsid w:val="00FC59FB"/>
    <w:rsid w:val="00FC6DFB"/>
    <w:rsid w:val="00FD1B1D"/>
    <w:rsid w:val="00FD29B1"/>
    <w:rsid w:val="00FD50D7"/>
    <w:rsid w:val="00FE0F3C"/>
    <w:rsid w:val="00FE3AD4"/>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 w:type="character" w:styleId="Menzionenonrisolta">
    <w:name w:val="Unresolved Mention"/>
    <w:uiPriority w:val="99"/>
    <w:semiHidden/>
    <w:unhideWhenUsed/>
    <w:rsid w:val="00133B91"/>
    <w:rPr>
      <w:color w:val="605E5C"/>
      <w:shd w:val="clear" w:color="auto" w:fill="E1DFDD"/>
    </w:rPr>
  </w:style>
  <w:style w:type="table" w:customStyle="1" w:styleId="TableNormal">
    <w:name w:val="Table Normal"/>
    <w:rsid w:val="00D32D30"/>
    <w:rPr>
      <w:bdr w:val="none" w:sz="0" w:space="0" w:color="auto" w:frame="1"/>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237013795">
      <w:bodyDiv w:val="1"/>
      <w:marLeft w:val="0"/>
      <w:marRight w:val="0"/>
      <w:marTop w:val="0"/>
      <w:marBottom w:val="0"/>
      <w:divBdr>
        <w:top w:val="none" w:sz="0" w:space="0" w:color="auto"/>
        <w:left w:val="none" w:sz="0" w:space="0" w:color="auto"/>
        <w:bottom w:val="none" w:sz="0" w:space="0" w:color="auto"/>
        <w:right w:val="none" w:sz="0" w:space="0" w:color="auto"/>
      </w:divBdr>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635815">
      <w:bodyDiv w:val="1"/>
      <w:marLeft w:val="0"/>
      <w:marRight w:val="0"/>
      <w:marTop w:val="0"/>
      <w:marBottom w:val="0"/>
      <w:divBdr>
        <w:top w:val="none" w:sz="0" w:space="0" w:color="auto"/>
        <w:left w:val="none" w:sz="0" w:space="0" w:color="auto"/>
        <w:bottom w:val="none" w:sz="0" w:space="0" w:color="auto"/>
        <w:right w:val="none" w:sz="0" w:space="0" w:color="auto"/>
      </w:divBdr>
    </w:div>
    <w:div w:id="1612278774">
      <w:bodyDiv w:val="1"/>
      <w:marLeft w:val="0"/>
      <w:marRight w:val="0"/>
      <w:marTop w:val="0"/>
      <w:marBottom w:val="0"/>
      <w:divBdr>
        <w:top w:val="none" w:sz="0" w:space="0" w:color="auto"/>
        <w:left w:val="none" w:sz="0" w:space="0" w:color="auto"/>
        <w:bottom w:val="none" w:sz="0" w:space="0" w:color="auto"/>
        <w:right w:val="none" w:sz="0" w:space="0" w:color="auto"/>
      </w:divBdr>
    </w:div>
    <w:div w:id="1638997724">
      <w:bodyDiv w:val="1"/>
      <w:marLeft w:val="0"/>
      <w:marRight w:val="0"/>
      <w:marTop w:val="0"/>
      <w:marBottom w:val="0"/>
      <w:divBdr>
        <w:top w:val="none" w:sz="0" w:space="0" w:color="auto"/>
        <w:left w:val="none" w:sz="0" w:space="0" w:color="auto"/>
        <w:bottom w:val="none" w:sz="0" w:space="0" w:color="auto"/>
        <w:right w:val="none" w:sz="0" w:space="0" w:color="auto"/>
      </w:divBdr>
    </w:div>
    <w:div w:id="1711108369">
      <w:bodyDiv w:val="1"/>
      <w:marLeft w:val="0"/>
      <w:marRight w:val="0"/>
      <w:marTop w:val="0"/>
      <w:marBottom w:val="0"/>
      <w:divBdr>
        <w:top w:val="none" w:sz="0" w:space="0" w:color="auto"/>
        <w:left w:val="none" w:sz="0" w:space="0" w:color="auto"/>
        <w:bottom w:val="none" w:sz="0" w:space="0" w:color="auto"/>
        <w:right w:val="none" w:sz="0" w:space="0" w:color="auto"/>
      </w:divBdr>
    </w:div>
    <w:div w:id="1734309091">
      <w:bodyDiv w:val="1"/>
      <w:marLeft w:val="0"/>
      <w:marRight w:val="0"/>
      <w:marTop w:val="0"/>
      <w:marBottom w:val="0"/>
      <w:divBdr>
        <w:top w:val="none" w:sz="0" w:space="0" w:color="auto"/>
        <w:left w:val="none" w:sz="0" w:space="0" w:color="auto"/>
        <w:bottom w:val="none" w:sz="0" w:space="0" w:color="auto"/>
        <w:right w:val="none" w:sz="0" w:space="0" w:color="auto"/>
      </w:divBdr>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 w:id="1906452748">
      <w:bodyDiv w:val="1"/>
      <w:marLeft w:val="0"/>
      <w:marRight w:val="0"/>
      <w:marTop w:val="0"/>
      <w:marBottom w:val="0"/>
      <w:divBdr>
        <w:top w:val="none" w:sz="0" w:space="0" w:color="auto"/>
        <w:left w:val="none" w:sz="0" w:space="0" w:color="auto"/>
        <w:bottom w:val="none" w:sz="0" w:space="0" w:color="auto"/>
        <w:right w:val="none" w:sz="0" w:space="0" w:color="auto"/>
      </w:divBdr>
      <w:divsChild>
        <w:div w:id="1627462891">
          <w:marLeft w:val="0"/>
          <w:marRight w:val="0"/>
          <w:marTop w:val="0"/>
          <w:marBottom w:val="0"/>
          <w:divBdr>
            <w:top w:val="none" w:sz="0" w:space="0" w:color="auto"/>
            <w:left w:val="none" w:sz="0" w:space="0" w:color="auto"/>
            <w:bottom w:val="none" w:sz="0" w:space="0" w:color="auto"/>
            <w:right w:val="none" w:sz="0" w:space="0" w:color="auto"/>
          </w:divBdr>
          <w:divsChild>
            <w:div w:id="1881090897">
              <w:marLeft w:val="0"/>
              <w:marRight w:val="0"/>
              <w:marTop w:val="0"/>
              <w:marBottom w:val="0"/>
              <w:divBdr>
                <w:top w:val="none" w:sz="0" w:space="0" w:color="auto"/>
                <w:left w:val="none" w:sz="0" w:space="0" w:color="auto"/>
                <w:bottom w:val="none" w:sz="0" w:space="0" w:color="auto"/>
                <w:right w:val="none" w:sz="0" w:space="0" w:color="auto"/>
              </w:divBdr>
              <w:divsChild>
                <w:div w:id="5082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112438">
      <w:bodyDiv w:val="1"/>
      <w:marLeft w:val="0"/>
      <w:marRight w:val="0"/>
      <w:marTop w:val="0"/>
      <w:marBottom w:val="0"/>
      <w:divBdr>
        <w:top w:val="none" w:sz="0" w:space="0" w:color="auto"/>
        <w:left w:val="none" w:sz="0" w:space="0" w:color="auto"/>
        <w:bottom w:val="none" w:sz="0" w:space="0" w:color="auto"/>
        <w:right w:val="none" w:sz="0" w:space="0" w:color="auto"/>
      </w:divBdr>
    </w:div>
    <w:div w:id="1952546376">
      <w:bodyDiv w:val="1"/>
      <w:marLeft w:val="0"/>
      <w:marRight w:val="0"/>
      <w:marTop w:val="0"/>
      <w:marBottom w:val="0"/>
      <w:divBdr>
        <w:top w:val="none" w:sz="0" w:space="0" w:color="auto"/>
        <w:left w:val="none" w:sz="0" w:space="0" w:color="auto"/>
        <w:bottom w:val="none" w:sz="0" w:space="0" w:color="auto"/>
        <w:right w:val="none" w:sz="0" w:space="0" w:color="auto"/>
      </w:divBdr>
    </w:div>
    <w:div w:id="208590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3795</TotalTime>
  <Pages>18</Pages>
  <Words>10104</Words>
  <Characters>57595</Characters>
  <Application>Microsoft Office Word</Application>
  <DocSecurity>0</DocSecurity>
  <Lines>479</Lines>
  <Paragraphs>135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327</cp:revision>
  <dcterms:created xsi:type="dcterms:W3CDTF">2019-05-06T07:30:00Z</dcterms:created>
  <dcterms:modified xsi:type="dcterms:W3CDTF">2022-12-15T08:18:00Z</dcterms:modified>
</cp:coreProperties>
</file>